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48" w:rsidRPr="0067117B" w:rsidRDefault="00DC7B48" w:rsidP="0067117B">
      <w:pPr>
        <w:pStyle w:val="Peu"/>
        <w:tabs>
          <w:tab w:val="clear" w:pos="4252"/>
          <w:tab w:val="clear" w:pos="8504"/>
        </w:tabs>
      </w:pPr>
    </w:p>
    <w:p w:rsidR="004F332B" w:rsidRPr="0067117B" w:rsidRDefault="000840C6" w:rsidP="0067117B">
      <w:pPr>
        <w:pStyle w:val="Peu"/>
        <w:tabs>
          <w:tab w:val="clear" w:pos="4252"/>
          <w:tab w:val="clear" w:pos="8504"/>
        </w:tabs>
        <w:jc w:val="center"/>
        <w:rPr>
          <w:b/>
          <w:sz w:val="26"/>
          <w:szCs w:val="26"/>
        </w:rPr>
      </w:pPr>
      <w:r w:rsidRPr="0067117B">
        <w:rPr>
          <w:b/>
          <w:sz w:val="26"/>
          <w:szCs w:val="26"/>
        </w:rPr>
        <w:t>Dispositiu</w:t>
      </w:r>
      <w:r w:rsidR="004F332B" w:rsidRPr="0067117B">
        <w:rPr>
          <w:b/>
          <w:sz w:val="26"/>
          <w:szCs w:val="26"/>
        </w:rPr>
        <w:t xml:space="preserve"> de Servei </w:t>
      </w:r>
    </w:p>
    <w:p w:rsidR="00247BCA" w:rsidRPr="0067117B" w:rsidRDefault="00247BCA" w:rsidP="0067117B">
      <w:pPr>
        <w:pStyle w:val="Peu"/>
        <w:tabs>
          <w:tab w:val="clear" w:pos="4252"/>
          <w:tab w:val="clear" w:pos="8504"/>
        </w:tabs>
        <w:jc w:val="center"/>
        <w:rPr>
          <w:b/>
          <w:sz w:val="26"/>
          <w:szCs w:val="26"/>
        </w:rPr>
      </w:pPr>
      <w:r w:rsidRPr="0067117B">
        <w:rPr>
          <w:b/>
          <w:sz w:val="26"/>
          <w:szCs w:val="26"/>
        </w:rPr>
        <w:t>Cursa de l’Amistat</w:t>
      </w:r>
    </w:p>
    <w:p w:rsidR="00247BCA" w:rsidRPr="00E8361A" w:rsidRDefault="00247BCA" w:rsidP="00247BCA">
      <w:pPr>
        <w:pStyle w:val="Peu"/>
        <w:tabs>
          <w:tab w:val="clear" w:pos="4252"/>
          <w:tab w:val="clear" w:pos="8504"/>
        </w:tabs>
      </w:pPr>
    </w:p>
    <w:p w:rsidR="00247BCA" w:rsidRPr="00E8361A" w:rsidRDefault="00247BCA" w:rsidP="00247BCA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E8361A" w:rsidRPr="00E8361A" w:rsidTr="00926ACB">
        <w:trPr>
          <w:trHeight w:val="340"/>
        </w:trPr>
        <w:tc>
          <w:tcPr>
            <w:tcW w:w="8789" w:type="dxa"/>
            <w:shd w:val="pct5" w:color="auto" w:fill="auto"/>
            <w:vAlign w:val="center"/>
          </w:tcPr>
          <w:p w:rsidR="00247BCA" w:rsidRPr="00E8361A" w:rsidRDefault="00247BCA" w:rsidP="00926ACB">
            <w:pPr>
              <w:jc w:val="left"/>
              <w:rPr>
                <w:b/>
                <w:sz w:val="26"/>
                <w:szCs w:val="26"/>
              </w:rPr>
            </w:pPr>
            <w:r w:rsidRPr="00E8361A">
              <w:rPr>
                <w:b/>
                <w:sz w:val="26"/>
                <w:szCs w:val="26"/>
              </w:rPr>
              <w:t xml:space="preserve"> Informació General</w:t>
            </w:r>
          </w:p>
        </w:tc>
      </w:tr>
    </w:tbl>
    <w:p w:rsidR="00395AD3" w:rsidRPr="00E8361A" w:rsidRDefault="00395AD3" w:rsidP="00247BCA">
      <w:pPr>
        <w:pStyle w:val="Peu"/>
        <w:tabs>
          <w:tab w:val="clear" w:pos="4252"/>
          <w:tab w:val="clear" w:pos="8504"/>
        </w:tabs>
        <w:rPr>
          <w:szCs w:val="26"/>
        </w:rPr>
      </w:pPr>
    </w:p>
    <w:p w:rsidR="00EF39C3" w:rsidRPr="00EF39C3" w:rsidRDefault="00EF39C3" w:rsidP="00E803C5">
      <w:pPr>
        <w:tabs>
          <w:tab w:val="left" w:pos="360"/>
        </w:tabs>
        <w:rPr>
          <w:rFonts w:eastAsia="Times New Roman"/>
          <w:b/>
          <w:sz w:val="26"/>
          <w:szCs w:val="26"/>
          <w:lang w:eastAsia="ca-ES"/>
        </w:rPr>
      </w:pPr>
      <w:r w:rsidRPr="00EF39C3">
        <w:rPr>
          <w:rFonts w:eastAsia="Times New Roman"/>
          <w:b/>
          <w:sz w:val="26"/>
          <w:szCs w:val="26"/>
          <w:lang w:eastAsia="ca-ES"/>
        </w:rPr>
        <w:t>Data i horari</w:t>
      </w:r>
    </w:p>
    <w:p w:rsidR="00247BCA" w:rsidRPr="00E8361A" w:rsidRDefault="00247BCA" w:rsidP="00247BCA">
      <w:pPr>
        <w:pStyle w:val="Peu"/>
        <w:tabs>
          <w:tab w:val="clear" w:pos="4252"/>
          <w:tab w:val="clear" w:pos="8504"/>
        </w:tabs>
      </w:pPr>
    </w:p>
    <w:p w:rsidR="00247BCA" w:rsidRPr="00E8361A" w:rsidRDefault="007B34BC" w:rsidP="00247BCA">
      <w:pPr>
        <w:pStyle w:val="Peu"/>
        <w:tabs>
          <w:tab w:val="clear" w:pos="4252"/>
          <w:tab w:val="clear" w:pos="8504"/>
        </w:tabs>
      </w:pPr>
      <w:r w:rsidRPr="00E8361A">
        <w:t>Di</w:t>
      </w:r>
      <w:r w:rsidR="00EF39C3">
        <w:t>vendres</w:t>
      </w:r>
      <w:r w:rsidR="00247BCA" w:rsidRPr="00E8361A">
        <w:t xml:space="preserve"> 1 de novembre de </w:t>
      </w:r>
      <w:r w:rsidR="00C1759F" w:rsidRPr="00E8361A">
        <w:t>201</w:t>
      </w:r>
      <w:r w:rsidR="003B10F5">
        <w:t>9</w:t>
      </w:r>
      <w:r w:rsidR="00EF39C3">
        <w:t>, a les 08.00 hores</w:t>
      </w:r>
      <w:r w:rsidR="00247BCA" w:rsidRPr="00E8361A">
        <w:t>.</w:t>
      </w:r>
    </w:p>
    <w:p w:rsidR="00247BCA" w:rsidRPr="00E8361A" w:rsidRDefault="00247BCA" w:rsidP="00247BCA">
      <w:pPr>
        <w:pStyle w:val="Peu"/>
        <w:numPr>
          <w:ilvl w:val="12"/>
          <w:numId w:val="0"/>
        </w:numPr>
        <w:tabs>
          <w:tab w:val="clear" w:pos="4252"/>
          <w:tab w:val="clear" w:pos="8504"/>
        </w:tabs>
      </w:pPr>
    </w:p>
    <w:p w:rsidR="00247BCA" w:rsidRPr="00E8361A" w:rsidRDefault="00247BCA" w:rsidP="00247BCA">
      <w:pPr>
        <w:numPr>
          <w:ilvl w:val="12"/>
          <w:numId w:val="0"/>
        </w:numPr>
        <w:rPr>
          <w:b/>
          <w:sz w:val="26"/>
          <w:szCs w:val="26"/>
        </w:rPr>
      </w:pPr>
      <w:r w:rsidRPr="00E8361A">
        <w:rPr>
          <w:b/>
          <w:sz w:val="26"/>
          <w:szCs w:val="26"/>
        </w:rPr>
        <w:t xml:space="preserve"> Itinerari</w:t>
      </w:r>
    </w:p>
    <w:p w:rsidR="00247BCA" w:rsidRPr="008623CC" w:rsidRDefault="00247BCA" w:rsidP="00247BCA">
      <w:pPr>
        <w:pStyle w:val="Peu"/>
        <w:numPr>
          <w:ilvl w:val="12"/>
          <w:numId w:val="0"/>
        </w:numPr>
        <w:tabs>
          <w:tab w:val="clear" w:pos="4252"/>
          <w:tab w:val="clear" w:pos="8504"/>
        </w:tabs>
      </w:pPr>
    </w:p>
    <w:p w:rsidR="00F83C51" w:rsidRPr="008623CC" w:rsidRDefault="00247BCA" w:rsidP="00247BCA">
      <w:pPr>
        <w:numPr>
          <w:ilvl w:val="12"/>
          <w:numId w:val="0"/>
        </w:numPr>
      </w:pPr>
      <w:r w:rsidRPr="008623CC">
        <w:rPr>
          <w:b/>
        </w:rPr>
        <w:t>Sortida</w:t>
      </w:r>
      <w:r w:rsidR="0019249A" w:rsidRPr="008623CC">
        <w:rPr>
          <w:b/>
        </w:rPr>
        <w:t>:</w:t>
      </w:r>
      <w:r w:rsidRPr="008623CC">
        <w:t xml:space="preserve"> </w:t>
      </w:r>
      <w:r w:rsidR="003800B8" w:rsidRPr="008623CC">
        <w:t>esplanada</w:t>
      </w:r>
      <w:r w:rsidRPr="008623CC">
        <w:t xml:space="preserve"> castell de Montjuïc</w:t>
      </w:r>
      <w:r w:rsidR="00F83C51" w:rsidRPr="008623CC">
        <w:t>.</w:t>
      </w:r>
    </w:p>
    <w:p w:rsidR="00F83C51" w:rsidRPr="008623CC" w:rsidRDefault="00F83C51" w:rsidP="00247BCA">
      <w:pPr>
        <w:numPr>
          <w:ilvl w:val="12"/>
          <w:numId w:val="0"/>
        </w:numPr>
      </w:pPr>
    </w:p>
    <w:p w:rsidR="00F83C51" w:rsidRPr="008623CC" w:rsidRDefault="00CC48D0" w:rsidP="00247BCA">
      <w:pPr>
        <w:numPr>
          <w:ilvl w:val="12"/>
          <w:numId w:val="0"/>
        </w:numPr>
      </w:pPr>
      <w:r>
        <w:rPr>
          <w:b/>
        </w:rPr>
        <w:t>Recorregut</w:t>
      </w:r>
      <w:r w:rsidR="00F83C51" w:rsidRPr="008623CC">
        <w:rPr>
          <w:b/>
        </w:rPr>
        <w:t>:</w:t>
      </w:r>
      <w:r w:rsidR="00F83C51" w:rsidRPr="008623CC">
        <w:t xml:space="preserve"> </w:t>
      </w:r>
      <w:r w:rsidR="006D557A" w:rsidRPr="008623CC">
        <w:t xml:space="preserve">ctra. de Montjuïc – </w:t>
      </w:r>
      <w:r w:rsidR="00191650" w:rsidRPr="008623CC">
        <w:t>av. del Castell</w:t>
      </w:r>
      <w:r w:rsidR="00247BCA" w:rsidRPr="008623CC">
        <w:t xml:space="preserve"> – </w:t>
      </w:r>
      <w:r w:rsidR="00191650" w:rsidRPr="008623CC">
        <w:t xml:space="preserve">pg. del Migdia - </w:t>
      </w:r>
      <w:r w:rsidR="00247BCA" w:rsidRPr="008623CC">
        <w:t>Tarongers (</w:t>
      </w:r>
      <w:r w:rsidR="00247BCA" w:rsidRPr="008623CC">
        <w:rPr>
          <w:b/>
        </w:rPr>
        <w:t>en sentit contrari</w:t>
      </w:r>
      <w:r w:rsidR="00247BCA" w:rsidRPr="008623CC">
        <w:t>) – av. Miramar – av. de l’Estadi – pl. Sant Jordi – av. Francesc Ferrer i Guàrdia – av. Rius i Taulet –</w:t>
      </w:r>
      <w:r w:rsidR="00965882" w:rsidRPr="008623CC">
        <w:t xml:space="preserve"> Lleida – Tamarit – Entença – De</w:t>
      </w:r>
      <w:r w:rsidR="00247BCA" w:rsidRPr="008623CC">
        <w:t>u i Mata (</w:t>
      </w:r>
      <w:r w:rsidR="00247BCA" w:rsidRPr="008623CC">
        <w:rPr>
          <w:b/>
        </w:rPr>
        <w:t>en sentit contrari</w:t>
      </w:r>
      <w:r w:rsidR="00247BCA" w:rsidRPr="008623CC">
        <w:t xml:space="preserve">) – Constança – pas inferior Illa Diagonal – Caravel·la </w:t>
      </w:r>
      <w:r w:rsidR="00794842" w:rsidRPr="008623CC">
        <w:t xml:space="preserve">La </w:t>
      </w:r>
      <w:proofErr w:type="spellStart"/>
      <w:r w:rsidR="00247BCA" w:rsidRPr="008623CC">
        <w:t>Niña</w:t>
      </w:r>
      <w:proofErr w:type="spellEnd"/>
      <w:r w:rsidR="00247BCA" w:rsidRPr="008623CC">
        <w:t xml:space="preserve"> – av. Sarrià – pl. Prat de la Riba – pg. Sant Joan Bosco – pl. Artós – Major de Sarrià – General Vives – pl. Borràs – av. Vallvidrera – ctra. </w:t>
      </w:r>
      <w:r w:rsidR="00E227AC" w:rsidRPr="008623CC">
        <w:t xml:space="preserve">de Sarrià a </w:t>
      </w:r>
      <w:r w:rsidR="00247BCA" w:rsidRPr="008623CC">
        <w:t xml:space="preserve">Vallvidrera </w:t>
      </w:r>
      <w:r w:rsidR="00AA57D3" w:rsidRPr="008623CC">
        <w:t xml:space="preserve">(BV-1462) </w:t>
      </w:r>
      <w:r w:rsidR="00247BCA" w:rsidRPr="008623CC">
        <w:t xml:space="preserve">– pl. Vallvidrera – </w:t>
      </w:r>
      <w:r w:rsidR="00E227AC" w:rsidRPr="008623CC">
        <w:t xml:space="preserve">c. </w:t>
      </w:r>
      <w:r w:rsidR="00247BCA" w:rsidRPr="008623CC">
        <w:t xml:space="preserve">Alberes – ctra. Vallvidrera al Tibidabo </w:t>
      </w:r>
      <w:r w:rsidR="00814FEE" w:rsidRPr="008623CC">
        <w:t xml:space="preserve">(BV-1418) </w:t>
      </w:r>
      <w:r w:rsidR="00247BCA" w:rsidRPr="008623CC">
        <w:t xml:space="preserve">– camí </w:t>
      </w:r>
      <w:r w:rsidR="00DC591E" w:rsidRPr="008623CC">
        <w:t xml:space="preserve">del </w:t>
      </w:r>
      <w:r w:rsidR="00247BCA" w:rsidRPr="008623CC">
        <w:t xml:space="preserve">Cel </w:t>
      </w:r>
      <w:r w:rsidR="00E227AC" w:rsidRPr="008623CC">
        <w:t>del Tibidabo</w:t>
      </w:r>
      <w:r w:rsidR="00F83C51" w:rsidRPr="008623CC">
        <w:t>.</w:t>
      </w:r>
    </w:p>
    <w:p w:rsidR="00F83C51" w:rsidRPr="008623CC" w:rsidRDefault="00F83C51" w:rsidP="00247BCA">
      <w:pPr>
        <w:numPr>
          <w:ilvl w:val="12"/>
          <w:numId w:val="0"/>
        </w:numPr>
      </w:pPr>
    </w:p>
    <w:p w:rsidR="00247BCA" w:rsidRDefault="00F83C51" w:rsidP="00247BCA">
      <w:pPr>
        <w:numPr>
          <w:ilvl w:val="12"/>
          <w:numId w:val="0"/>
        </w:numPr>
      </w:pPr>
      <w:r w:rsidRPr="008623CC">
        <w:rPr>
          <w:b/>
        </w:rPr>
        <w:t>A</w:t>
      </w:r>
      <w:r w:rsidR="0019249A" w:rsidRPr="008623CC">
        <w:rPr>
          <w:b/>
        </w:rPr>
        <w:t>rribada:</w:t>
      </w:r>
      <w:r w:rsidR="0019249A" w:rsidRPr="008623CC">
        <w:t xml:space="preserve"> </w:t>
      </w:r>
      <w:r w:rsidR="00247BCA" w:rsidRPr="008623CC">
        <w:t>pl. del Tibidabo.</w:t>
      </w:r>
    </w:p>
    <w:p w:rsidR="00C063F0" w:rsidRPr="00A5715F" w:rsidRDefault="00C063F0" w:rsidP="006D557A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3B10F5" w:rsidRPr="00A5715F" w:rsidTr="00926ACB">
        <w:trPr>
          <w:trHeight w:val="340"/>
        </w:trPr>
        <w:tc>
          <w:tcPr>
            <w:tcW w:w="8789" w:type="dxa"/>
            <w:shd w:val="pct5" w:color="auto" w:fill="auto"/>
            <w:vAlign w:val="center"/>
          </w:tcPr>
          <w:p w:rsidR="00247BCA" w:rsidRPr="00A5715F" w:rsidRDefault="00247BCA" w:rsidP="008F422F">
            <w:pPr>
              <w:jc w:val="left"/>
              <w:rPr>
                <w:b/>
                <w:sz w:val="26"/>
                <w:szCs w:val="26"/>
              </w:rPr>
            </w:pPr>
            <w:r w:rsidRPr="00A5715F">
              <w:rPr>
                <w:b/>
                <w:sz w:val="26"/>
                <w:szCs w:val="26"/>
              </w:rPr>
              <w:t xml:space="preserve"> Mesures de caràcter general</w:t>
            </w:r>
          </w:p>
        </w:tc>
      </w:tr>
    </w:tbl>
    <w:p w:rsidR="00C259AC" w:rsidRPr="00A5715F" w:rsidRDefault="00C259AC" w:rsidP="00247BCA"/>
    <w:p w:rsidR="00C259AC" w:rsidRPr="00A5715F" w:rsidRDefault="00C259AC" w:rsidP="00C259AC">
      <w:pPr>
        <w:pStyle w:val="Peu"/>
        <w:tabs>
          <w:tab w:val="clear" w:pos="4252"/>
          <w:tab w:val="clear" w:pos="8504"/>
        </w:tabs>
        <w:rPr>
          <w:b/>
          <w:sz w:val="26"/>
          <w:szCs w:val="26"/>
        </w:rPr>
      </w:pPr>
      <w:r w:rsidRPr="00A5715F">
        <w:rPr>
          <w:b/>
          <w:sz w:val="26"/>
          <w:szCs w:val="26"/>
        </w:rPr>
        <w:t xml:space="preserve"> </w:t>
      </w:r>
      <w:r w:rsidR="00F42760">
        <w:rPr>
          <w:rFonts w:eastAsia="Calibri"/>
          <w:b/>
          <w:sz w:val="26"/>
          <w:szCs w:val="26"/>
        </w:rPr>
        <w:t>Mobilitat general</w:t>
      </w:r>
    </w:p>
    <w:p w:rsidR="00C259AC" w:rsidRPr="00A5715F" w:rsidRDefault="00C259AC" w:rsidP="00247BCA"/>
    <w:p w:rsidR="003366ED" w:rsidRDefault="003366ED" w:rsidP="00247BCA">
      <w:r w:rsidRPr="00A5715F">
        <w:t>La UPD ha demanat al Departament d’Espai Urbà la col·locació de la senyalització</w:t>
      </w:r>
      <w:r w:rsidRPr="00D9059F">
        <w:t xml:space="preserve"> excepcional de </w:t>
      </w:r>
      <w:r w:rsidRPr="00D9059F">
        <w:rPr>
          <w:b/>
        </w:rPr>
        <w:t xml:space="preserve">circulació prohibida, </w:t>
      </w:r>
      <w:r>
        <w:t>des</w:t>
      </w:r>
      <w:r w:rsidR="00C074B7">
        <w:t xml:space="preserve"> de</w:t>
      </w:r>
      <w:r w:rsidR="00422F35">
        <w:t xml:space="preserve"> les 07</w:t>
      </w:r>
      <w:r w:rsidRPr="00D9059F">
        <w:t>.00 fins a les 1</w:t>
      </w:r>
      <w:r>
        <w:t>1</w:t>
      </w:r>
      <w:r w:rsidRPr="00D9059F">
        <w:t>.00 hores del dia 1 d</w:t>
      </w:r>
      <w:r>
        <w:t>e novembre</w:t>
      </w:r>
      <w:r w:rsidRPr="00D9059F">
        <w:t>, a les vies següents</w:t>
      </w:r>
    </w:p>
    <w:p w:rsidR="00EF39C3" w:rsidRPr="00F204E0" w:rsidRDefault="00EF39C3" w:rsidP="00247BCA">
      <w:pPr>
        <w:rPr>
          <w:sz w:val="12"/>
          <w:szCs w:val="12"/>
        </w:rPr>
      </w:pPr>
    </w:p>
    <w:p w:rsidR="003C01E6" w:rsidRPr="00660476" w:rsidRDefault="003C01E6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 xml:space="preserve">Tarongers (ambdós costats), entre </w:t>
      </w:r>
      <w:r w:rsidR="00C25C7F" w:rsidRPr="00660476">
        <w:rPr>
          <w:sz w:val="22"/>
        </w:rPr>
        <w:t xml:space="preserve">av. Miramar i </w:t>
      </w:r>
      <w:r w:rsidRPr="00660476">
        <w:rPr>
          <w:sz w:val="22"/>
        </w:rPr>
        <w:t xml:space="preserve">pg. </w:t>
      </w:r>
      <w:r w:rsidR="00C25C7F" w:rsidRPr="00660476">
        <w:rPr>
          <w:sz w:val="22"/>
        </w:rPr>
        <w:t xml:space="preserve">del </w:t>
      </w:r>
      <w:r w:rsidRPr="00660476">
        <w:rPr>
          <w:sz w:val="22"/>
        </w:rPr>
        <w:t>Migdia.</w:t>
      </w:r>
    </w:p>
    <w:p w:rsidR="00EC3FCC" w:rsidRPr="00660476" w:rsidRDefault="00EC3FCC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Av. Miramar (ambdós costats), entre Tarongers i pg. Santa Madrona</w:t>
      </w:r>
      <w:r w:rsidR="00710DD5" w:rsidRPr="00660476">
        <w:rPr>
          <w:sz w:val="22"/>
        </w:rPr>
        <w:t>.</w:t>
      </w:r>
    </w:p>
    <w:p w:rsidR="003C01E6" w:rsidRPr="00660476" w:rsidRDefault="003C01E6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 xml:space="preserve">Av. de l’Estadi (ambdós costats), entre </w:t>
      </w:r>
      <w:r w:rsidR="00EC3FCC" w:rsidRPr="00660476">
        <w:rPr>
          <w:sz w:val="22"/>
        </w:rPr>
        <w:t>pg. Santa Madrona</w:t>
      </w:r>
      <w:r w:rsidRPr="00660476">
        <w:rPr>
          <w:sz w:val="22"/>
        </w:rPr>
        <w:t xml:space="preserve"> i </w:t>
      </w:r>
      <w:r w:rsidR="0083193A" w:rsidRPr="00660476">
        <w:rPr>
          <w:sz w:val="22"/>
        </w:rPr>
        <w:t>Jocs del 92</w:t>
      </w:r>
      <w:r w:rsidRPr="00660476">
        <w:rPr>
          <w:sz w:val="22"/>
        </w:rPr>
        <w:t>.</w:t>
      </w:r>
    </w:p>
    <w:p w:rsidR="00C25C7F" w:rsidRPr="00660476" w:rsidRDefault="00C25C7F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Av. Francesc Ferrer i Guàrdia (costat mar), l'av. Reina Maria Cristina i l'accés al pavelló Mies van Der Rohe.</w:t>
      </w:r>
    </w:p>
    <w:p w:rsidR="00B3306A" w:rsidRPr="00660476" w:rsidRDefault="00B3306A" w:rsidP="00B3306A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Av. Rius i Taulet (ambdós costats), entre l'av. Reina Maria Cristina i Guàrdia Urbana.</w:t>
      </w:r>
    </w:p>
    <w:p w:rsidR="00C25C7F" w:rsidRPr="00660476" w:rsidRDefault="00F845BA" w:rsidP="00C25C7F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Tamarit (ambdós costat</w:t>
      </w:r>
      <w:r w:rsidR="00215E34" w:rsidRPr="00660476">
        <w:rPr>
          <w:sz w:val="22"/>
        </w:rPr>
        <w:t>s</w:t>
      </w:r>
      <w:r w:rsidR="00DE4855" w:rsidRPr="00660476">
        <w:rPr>
          <w:sz w:val="22"/>
        </w:rPr>
        <w:t>), entre Lleida i l’av. del Paral·lel.</w:t>
      </w:r>
    </w:p>
    <w:p w:rsidR="003E2B2B" w:rsidRPr="00660476" w:rsidRDefault="00215E34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Entença (</w:t>
      </w:r>
      <w:r w:rsidR="003E2B2B" w:rsidRPr="00660476">
        <w:rPr>
          <w:sz w:val="22"/>
        </w:rPr>
        <w:t xml:space="preserve">ambdós costats), entre </w:t>
      </w:r>
      <w:r w:rsidR="00DF12D5" w:rsidRPr="00660476">
        <w:rPr>
          <w:sz w:val="22"/>
        </w:rPr>
        <w:t xml:space="preserve">av. Paral·lel </w:t>
      </w:r>
      <w:r w:rsidR="003E2B2B" w:rsidRPr="00660476">
        <w:rPr>
          <w:sz w:val="22"/>
        </w:rPr>
        <w:t>i l’av. Roma.</w:t>
      </w:r>
    </w:p>
    <w:p w:rsidR="00DF12D5" w:rsidRPr="00660476" w:rsidRDefault="00DF12D5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Entença (costat Besòs), d’av. Roma a Rosselló.</w:t>
      </w:r>
    </w:p>
    <w:p w:rsidR="00B35AB3" w:rsidRPr="00660476" w:rsidRDefault="00B35AB3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Entença (costat Llobregat), entre Rosselló i Còrsega.</w:t>
      </w:r>
    </w:p>
    <w:p w:rsidR="00B35AB3" w:rsidRPr="00660476" w:rsidRDefault="00B35AB3" w:rsidP="00C25C7F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 xml:space="preserve">Entença (costat Llobregat), entre l’av. Josep Tarradellas </w:t>
      </w:r>
      <w:r w:rsidR="00C25C7F" w:rsidRPr="00660476">
        <w:rPr>
          <w:sz w:val="22"/>
        </w:rPr>
        <w:t>i Taquígraf Garriga.</w:t>
      </w:r>
    </w:p>
    <w:p w:rsidR="003E2B2B" w:rsidRPr="00660476" w:rsidRDefault="003E2B2B" w:rsidP="003E2B2B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Entença (a</w:t>
      </w:r>
      <w:r w:rsidR="006D086D" w:rsidRPr="00660476">
        <w:rPr>
          <w:sz w:val="22"/>
        </w:rPr>
        <w:t>mbdós costats), entre Taquígraf</w:t>
      </w:r>
      <w:r w:rsidRPr="00660476">
        <w:rPr>
          <w:sz w:val="22"/>
        </w:rPr>
        <w:t xml:space="preserve"> Garriga i Deu i Mata.</w:t>
      </w:r>
    </w:p>
    <w:p w:rsidR="00B47EB8" w:rsidRPr="00660476" w:rsidRDefault="00B47EB8" w:rsidP="00B47EB8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 xml:space="preserve">Deu i Mata (costat </w:t>
      </w:r>
      <w:r w:rsidR="00B35AB3" w:rsidRPr="00660476">
        <w:rPr>
          <w:sz w:val="22"/>
        </w:rPr>
        <w:t>mar</w:t>
      </w:r>
      <w:r w:rsidRPr="00660476">
        <w:rPr>
          <w:sz w:val="22"/>
        </w:rPr>
        <w:t>) entre Entença i Constança.</w:t>
      </w:r>
    </w:p>
    <w:p w:rsidR="006F05D0" w:rsidRPr="00660476" w:rsidRDefault="006F05D0" w:rsidP="00B47EB8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Constança (costat Besòs), entre Deu i Mata i Caravel·la Pinta</w:t>
      </w:r>
      <w:r w:rsidR="00710DD5" w:rsidRPr="00660476">
        <w:rPr>
          <w:sz w:val="22"/>
        </w:rPr>
        <w:t>.</w:t>
      </w:r>
    </w:p>
    <w:p w:rsidR="00B47EB8" w:rsidRPr="00660476" w:rsidRDefault="00B35AB3" w:rsidP="00B47EB8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Caravel·la</w:t>
      </w:r>
      <w:r w:rsidR="00B47EB8" w:rsidRPr="00660476">
        <w:rPr>
          <w:sz w:val="22"/>
        </w:rPr>
        <w:t xml:space="preserve"> </w:t>
      </w:r>
      <w:proofErr w:type="spellStart"/>
      <w:r w:rsidR="00B47EB8" w:rsidRPr="00660476">
        <w:rPr>
          <w:sz w:val="22"/>
        </w:rPr>
        <w:t>Niña</w:t>
      </w:r>
      <w:proofErr w:type="spellEnd"/>
      <w:r w:rsidR="00B47EB8" w:rsidRPr="00660476">
        <w:rPr>
          <w:sz w:val="22"/>
        </w:rPr>
        <w:t xml:space="preserve"> (ambdós costats) entre Caravel·la Pinta i av. Sarrià.</w:t>
      </w:r>
    </w:p>
    <w:p w:rsidR="00B35AB3" w:rsidRPr="00660476" w:rsidRDefault="00B35AB3" w:rsidP="00B47EB8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Av. Sarrià (</w:t>
      </w:r>
      <w:r w:rsidR="00B442E7" w:rsidRPr="00660476">
        <w:rPr>
          <w:sz w:val="22"/>
        </w:rPr>
        <w:t>ambdós costats</w:t>
      </w:r>
      <w:r w:rsidRPr="00660476">
        <w:rPr>
          <w:sz w:val="22"/>
        </w:rPr>
        <w:t xml:space="preserve">) entre Caravel·la </w:t>
      </w:r>
      <w:proofErr w:type="spellStart"/>
      <w:r w:rsidRPr="00660476">
        <w:rPr>
          <w:sz w:val="22"/>
        </w:rPr>
        <w:t>Niña</w:t>
      </w:r>
      <w:proofErr w:type="spellEnd"/>
      <w:r w:rsidRPr="00660476">
        <w:rPr>
          <w:sz w:val="22"/>
        </w:rPr>
        <w:t xml:space="preserve"> i pl. Prat de la Riba.</w:t>
      </w:r>
    </w:p>
    <w:p w:rsidR="00B47EB8" w:rsidRPr="00660476" w:rsidRDefault="00965882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Pg. Sant Joan Bosco (costat Besò</w:t>
      </w:r>
      <w:r w:rsidR="00B47EB8" w:rsidRPr="00660476">
        <w:rPr>
          <w:sz w:val="22"/>
        </w:rPr>
        <w:t>s) de Maria Auxiliadora i pl. Artós.</w:t>
      </w:r>
    </w:p>
    <w:p w:rsidR="00B47EB8" w:rsidRPr="00660476" w:rsidRDefault="00C25C7F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Major de Sarrià (costat Besòs</w:t>
      </w:r>
      <w:r w:rsidR="006D2674" w:rsidRPr="00660476">
        <w:rPr>
          <w:sz w:val="22"/>
        </w:rPr>
        <w:t xml:space="preserve">) de pl. Artós a </w:t>
      </w:r>
      <w:r w:rsidRPr="00660476">
        <w:rPr>
          <w:sz w:val="22"/>
        </w:rPr>
        <w:t>pl. Josep Obiols</w:t>
      </w:r>
      <w:r w:rsidR="006D2674" w:rsidRPr="00660476">
        <w:rPr>
          <w:sz w:val="22"/>
        </w:rPr>
        <w:t>.</w:t>
      </w:r>
    </w:p>
    <w:p w:rsidR="00C25C7F" w:rsidRPr="00660476" w:rsidRDefault="00C25C7F" w:rsidP="00C25C7F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Major de Sarrià (costat Llobregat) de Calàndries a Pedró de la Creu.</w:t>
      </w:r>
    </w:p>
    <w:p w:rsidR="00B35AB3" w:rsidRPr="00660476" w:rsidRDefault="00B35AB3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 xml:space="preserve">Major de Sarrià (costat Llobregat) de pg. Reina Elisenda de Montcada a </w:t>
      </w:r>
      <w:r w:rsidR="00C25C7F" w:rsidRPr="00660476">
        <w:rPr>
          <w:sz w:val="22"/>
        </w:rPr>
        <w:t>Santa Magdalena Sofia</w:t>
      </w:r>
      <w:r w:rsidRPr="00660476">
        <w:rPr>
          <w:sz w:val="22"/>
        </w:rPr>
        <w:t>.</w:t>
      </w:r>
    </w:p>
    <w:p w:rsidR="00B35AB3" w:rsidRPr="00660476" w:rsidRDefault="00B35AB3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Major de Sarrià (</w:t>
      </w:r>
      <w:r w:rsidR="00710DD5" w:rsidRPr="00660476">
        <w:rPr>
          <w:sz w:val="22"/>
        </w:rPr>
        <w:t>costat Besòs</w:t>
      </w:r>
      <w:r w:rsidRPr="00660476">
        <w:rPr>
          <w:sz w:val="22"/>
        </w:rPr>
        <w:t xml:space="preserve">) del núm. </w:t>
      </w:r>
      <w:r w:rsidR="001E1258" w:rsidRPr="00660476">
        <w:rPr>
          <w:sz w:val="22"/>
        </w:rPr>
        <w:t xml:space="preserve">196 </w:t>
      </w:r>
      <w:r w:rsidRPr="00660476">
        <w:rPr>
          <w:sz w:val="22"/>
        </w:rPr>
        <w:t>a General Vives.</w:t>
      </w:r>
    </w:p>
    <w:p w:rsidR="00884626" w:rsidRPr="00660476" w:rsidRDefault="00884626" w:rsidP="00884626">
      <w:pPr>
        <w:pStyle w:val="Pargrafdellista"/>
        <w:numPr>
          <w:ilvl w:val="0"/>
          <w:numId w:val="11"/>
        </w:numPr>
        <w:rPr>
          <w:sz w:val="22"/>
        </w:rPr>
      </w:pPr>
      <w:r w:rsidRPr="00660476">
        <w:rPr>
          <w:sz w:val="22"/>
        </w:rPr>
        <w:lastRenderedPageBreak/>
        <w:t>Major de Sarrià (costat</w:t>
      </w:r>
      <w:r w:rsidR="00710DD5" w:rsidRPr="00660476">
        <w:rPr>
          <w:sz w:val="22"/>
        </w:rPr>
        <w:t xml:space="preserve"> </w:t>
      </w:r>
      <w:proofErr w:type="spellStart"/>
      <w:r w:rsidR="00710DD5" w:rsidRPr="00660476">
        <w:rPr>
          <w:sz w:val="22"/>
        </w:rPr>
        <w:t>Llorbegat</w:t>
      </w:r>
      <w:proofErr w:type="spellEnd"/>
      <w:r w:rsidRPr="00660476">
        <w:rPr>
          <w:sz w:val="22"/>
        </w:rPr>
        <w:t>) del núm. 1</w:t>
      </w:r>
      <w:r w:rsidR="00710DD5" w:rsidRPr="00660476">
        <w:rPr>
          <w:sz w:val="22"/>
        </w:rPr>
        <w:t>65</w:t>
      </w:r>
      <w:r w:rsidRPr="00660476">
        <w:rPr>
          <w:sz w:val="22"/>
        </w:rPr>
        <w:t xml:space="preserve"> a General Vives.</w:t>
      </w:r>
    </w:p>
    <w:p w:rsidR="00F54B76" w:rsidRPr="00660476" w:rsidRDefault="001115DD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Av</w:t>
      </w:r>
      <w:r w:rsidR="00F54B76" w:rsidRPr="00660476">
        <w:rPr>
          <w:sz w:val="22"/>
        </w:rPr>
        <w:t>. de Vallvidrera</w:t>
      </w:r>
      <w:r w:rsidRPr="00660476">
        <w:rPr>
          <w:sz w:val="22"/>
        </w:rPr>
        <w:t xml:space="preserve"> del </w:t>
      </w:r>
      <w:r w:rsidR="003E2B2B" w:rsidRPr="00660476">
        <w:rPr>
          <w:sz w:val="22"/>
        </w:rPr>
        <w:t>10</w:t>
      </w:r>
      <w:r w:rsidRPr="00660476">
        <w:rPr>
          <w:sz w:val="22"/>
        </w:rPr>
        <w:t xml:space="preserve"> al 22</w:t>
      </w:r>
      <w:r w:rsidR="00DF4918" w:rsidRPr="00660476">
        <w:rPr>
          <w:sz w:val="22"/>
        </w:rPr>
        <w:t>.</w:t>
      </w:r>
    </w:p>
    <w:p w:rsidR="006D2674" w:rsidRPr="00660476" w:rsidRDefault="00F54B76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Pl. Vallvidrera (costat mar), del núm</w:t>
      </w:r>
      <w:r w:rsidR="006D086D" w:rsidRPr="00660476">
        <w:rPr>
          <w:sz w:val="22"/>
        </w:rPr>
        <w:t>.</w:t>
      </w:r>
      <w:r w:rsidRPr="00660476">
        <w:rPr>
          <w:sz w:val="22"/>
        </w:rPr>
        <w:t xml:space="preserve"> 7 a Queralt.</w:t>
      </w:r>
    </w:p>
    <w:p w:rsidR="00F54B76" w:rsidRPr="00660476" w:rsidRDefault="00F54B76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Queralt (costat mar), núm. 2 i 4.</w:t>
      </w:r>
    </w:p>
    <w:p w:rsidR="003453E5" w:rsidRPr="00660476" w:rsidRDefault="003453E5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Queralt (ambdós costats) de Actriu Tubau a Alberes.</w:t>
      </w:r>
    </w:p>
    <w:p w:rsidR="00E10B8F" w:rsidRPr="00660476" w:rsidRDefault="00B136BF" w:rsidP="003C01E6">
      <w:pPr>
        <w:pStyle w:val="Pargrafdellista"/>
        <w:numPr>
          <w:ilvl w:val="0"/>
          <w:numId w:val="11"/>
        </w:numPr>
        <w:tabs>
          <w:tab w:val="left" w:pos="360"/>
        </w:tabs>
        <w:jc w:val="both"/>
        <w:rPr>
          <w:sz w:val="22"/>
        </w:rPr>
      </w:pPr>
      <w:r w:rsidRPr="00660476">
        <w:rPr>
          <w:sz w:val="22"/>
        </w:rPr>
        <w:t>Alberes (costat muntanya) d’Algarves a carrer Parc de la Budellera.</w:t>
      </w:r>
    </w:p>
    <w:p w:rsidR="00C80D35" w:rsidRPr="00660476" w:rsidRDefault="00C80D35" w:rsidP="00247BCA"/>
    <w:p w:rsidR="000822E8" w:rsidRPr="003366ED" w:rsidRDefault="003366ED" w:rsidP="000822E8">
      <w:r w:rsidRPr="00660476">
        <w:rPr>
          <w:szCs w:val="20"/>
        </w:rPr>
        <w:t>Els vehicles</w:t>
      </w:r>
      <w:r w:rsidRPr="00D9059F">
        <w:rPr>
          <w:szCs w:val="20"/>
        </w:rPr>
        <w:t xml:space="preserve"> que, malgrat la senyalització i les mesures adoptades, puguin quedar estacionats en aquests carrers </w:t>
      </w:r>
      <w:r w:rsidRPr="00D9059F">
        <w:rPr>
          <w:b/>
          <w:szCs w:val="20"/>
        </w:rPr>
        <w:t xml:space="preserve">seran </w:t>
      </w:r>
      <w:r>
        <w:rPr>
          <w:b/>
          <w:szCs w:val="20"/>
        </w:rPr>
        <w:t>encintats</w:t>
      </w:r>
      <w:r w:rsidRPr="00D9059F">
        <w:rPr>
          <w:b/>
          <w:szCs w:val="20"/>
        </w:rPr>
        <w:t xml:space="preserve"> per l’organització </w:t>
      </w:r>
      <w:r>
        <w:rPr>
          <w:b/>
          <w:szCs w:val="20"/>
        </w:rPr>
        <w:t>que</w:t>
      </w:r>
      <w:r w:rsidRPr="00D9059F">
        <w:rPr>
          <w:b/>
          <w:szCs w:val="20"/>
        </w:rPr>
        <w:t xml:space="preserve"> </w:t>
      </w:r>
      <w:r>
        <w:rPr>
          <w:b/>
          <w:szCs w:val="20"/>
        </w:rPr>
        <w:t>haurà de disposar</w:t>
      </w:r>
      <w:r w:rsidRPr="00D9059F">
        <w:rPr>
          <w:b/>
          <w:szCs w:val="20"/>
        </w:rPr>
        <w:t xml:space="preserve"> de personal auxiliar</w:t>
      </w:r>
      <w:r w:rsidRPr="00D9059F">
        <w:rPr>
          <w:szCs w:val="20"/>
        </w:rPr>
        <w:t xml:space="preserve">, així com dels mitjans materials necessaris (cinta, cons, tanques...), per tal d’evitar la seva posada </w:t>
      </w:r>
      <w:r w:rsidRPr="003366ED">
        <w:rPr>
          <w:szCs w:val="20"/>
        </w:rPr>
        <w:t>en moviment.</w:t>
      </w:r>
    </w:p>
    <w:p w:rsidR="00C80D35" w:rsidRDefault="00C80D35" w:rsidP="00247BCA"/>
    <w:p w:rsidR="00247BCA" w:rsidRPr="00040B25" w:rsidRDefault="00247BCA" w:rsidP="00247BCA">
      <w:pPr>
        <w:rPr>
          <w:b/>
          <w:sz w:val="26"/>
          <w:szCs w:val="26"/>
        </w:rPr>
      </w:pPr>
      <w:r w:rsidRPr="00040B25">
        <w:rPr>
          <w:b/>
          <w:sz w:val="26"/>
          <w:szCs w:val="26"/>
        </w:rPr>
        <w:t xml:space="preserve"> Circulació</w:t>
      </w:r>
    </w:p>
    <w:p w:rsidR="00247BCA" w:rsidRPr="00040B25" w:rsidRDefault="00247BCA" w:rsidP="00247BCA"/>
    <w:p w:rsidR="00247BCA" w:rsidRPr="00040B25" w:rsidRDefault="00B0353D" w:rsidP="00247BCA">
      <w:r w:rsidRPr="00040B25">
        <w:t>La circulació es reté</w:t>
      </w:r>
      <w:r w:rsidR="00247BCA" w:rsidRPr="00040B25">
        <w:t xml:space="preserve"> al pas d</w:t>
      </w:r>
      <w:r w:rsidRPr="00040B25">
        <w:t>els corredors, si bé es permet</w:t>
      </w:r>
      <w:r w:rsidR="00247BCA" w:rsidRPr="00040B25">
        <w:t xml:space="preserve"> puntualment l’encr</w:t>
      </w:r>
      <w:r w:rsidR="0007787D" w:rsidRPr="00040B25">
        <w:t>euament (en sentit transversal)</w:t>
      </w:r>
      <w:r w:rsidR="00247BCA" w:rsidRPr="00040B25">
        <w:t xml:space="preserve"> aprofitant els clars naturals entre corredors</w:t>
      </w:r>
      <w:r w:rsidR="00127D0D" w:rsidRPr="00040B25">
        <w:t xml:space="preserve"> i</w:t>
      </w:r>
      <w:r w:rsidR="00247BCA" w:rsidRPr="00040B25">
        <w:t xml:space="preserve"> adoptant les màximes mesures de seguretat.</w:t>
      </w:r>
    </w:p>
    <w:p w:rsidR="00247BCA" w:rsidRPr="00040B25" w:rsidRDefault="00247BCA" w:rsidP="00247BCA"/>
    <w:p w:rsidR="00247BCA" w:rsidRPr="006C418C" w:rsidRDefault="00127D0D" w:rsidP="00247BCA">
      <w:r w:rsidRPr="006C418C">
        <w:t>A</w:t>
      </w:r>
      <w:r w:rsidR="00247BCA" w:rsidRPr="006C418C">
        <w:t xml:space="preserve"> les calçades de doble sentit de</w:t>
      </w:r>
      <w:r w:rsidR="00B0353D" w:rsidRPr="006C418C">
        <w:t xml:space="preserve"> circulació, la cursa utilitza</w:t>
      </w:r>
      <w:r w:rsidR="00247BCA" w:rsidRPr="006C418C">
        <w:t xml:space="preserve"> únicament la part dreta de la calçada, evitant l’ocupació de</w:t>
      </w:r>
      <w:r w:rsidR="00B0353D" w:rsidRPr="006C418C">
        <w:t xml:space="preserve"> la meitat esquerra, que queda</w:t>
      </w:r>
      <w:r w:rsidR="00247BCA" w:rsidRPr="006C418C">
        <w:t xml:space="preserve"> reservada pel trànsit de vehicles.</w:t>
      </w:r>
    </w:p>
    <w:p w:rsidR="00247BCA" w:rsidRPr="006C418C" w:rsidRDefault="00247BCA" w:rsidP="00247BCA"/>
    <w:p w:rsidR="00C83ACA" w:rsidRPr="00376FBC" w:rsidRDefault="00C83ACA" w:rsidP="00C83ACA">
      <w:pPr>
        <w:rPr>
          <w:b/>
          <w:sz w:val="26"/>
          <w:szCs w:val="26"/>
        </w:rPr>
      </w:pPr>
      <w:r w:rsidRPr="00376FBC">
        <w:rPr>
          <w:b/>
          <w:sz w:val="26"/>
          <w:szCs w:val="26"/>
        </w:rPr>
        <w:t xml:space="preserve"> Circulació interior</w:t>
      </w:r>
    </w:p>
    <w:p w:rsidR="00C83ACA" w:rsidRPr="00F204E0" w:rsidRDefault="00C83ACA" w:rsidP="00F204E0"/>
    <w:p w:rsidR="00C83ACA" w:rsidRPr="00376FBC" w:rsidRDefault="00C83ACA" w:rsidP="00F204E0">
      <w:r w:rsidRPr="00376FBC">
        <w:t>Només estaran autoritzats a circular pel circuit de la prova i sempre en el sentit de marxa</w:t>
      </w:r>
      <w:r>
        <w:t xml:space="preserve"> dels corredors</w:t>
      </w:r>
      <w:r w:rsidR="00F204E0">
        <w:t>, els vehicles que portin visible l’acreditació reflectida a l’a</w:t>
      </w:r>
      <w:r w:rsidRPr="00B41621">
        <w:t xml:space="preserve">nnex </w:t>
      </w:r>
      <w:r w:rsidR="00376DAD" w:rsidRPr="00B41621">
        <w:t>4.</w:t>
      </w:r>
    </w:p>
    <w:p w:rsidR="00C83ACA" w:rsidRDefault="00C83ACA" w:rsidP="00247BCA"/>
    <w:p w:rsidR="00247BCA" w:rsidRPr="00660476" w:rsidRDefault="00247BCA" w:rsidP="00247BCA">
      <w:pPr>
        <w:rPr>
          <w:b/>
          <w:sz w:val="26"/>
          <w:szCs w:val="26"/>
        </w:rPr>
      </w:pPr>
      <w:r w:rsidRPr="00660476">
        <w:rPr>
          <w:b/>
          <w:sz w:val="26"/>
          <w:szCs w:val="26"/>
        </w:rPr>
        <w:t xml:space="preserve"> Divisió de calçades</w:t>
      </w:r>
    </w:p>
    <w:p w:rsidR="00247BCA" w:rsidRPr="00F204E0" w:rsidRDefault="00247BCA" w:rsidP="00F204E0"/>
    <w:p w:rsidR="009731A0" w:rsidRPr="00F204E0" w:rsidRDefault="009731A0" w:rsidP="00F204E0"/>
    <w:p w:rsidR="009731A0" w:rsidRPr="00660476" w:rsidRDefault="009731A0" w:rsidP="0007787D">
      <w:pPr>
        <w:pStyle w:val="Ttol4"/>
        <w:ind w:left="0"/>
        <w:rPr>
          <w:b/>
          <w:u w:val="none"/>
        </w:rPr>
      </w:pPr>
      <w:r w:rsidRPr="00660476">
        <w:rPr>
          <w:b/>
          <w:u w:val="none"/>
        </w:rPr>
        <w:t>Av. Sarrià</w:t>
      </w:r>
    </w:p>
    <w:p w:rsidR="0007787D" w:rsidRPr="00660476" w:rsidRDefault="0007787D" w:rsidP="00CE71D5"/>
    <w:p w:rsidR="00660476" w:rsidRPr="00660476" w:rsidRDefault="00114C0B" w:rsidP="00660476">
      <w:pPr>
        <w:rPr>
          <w:rFonts w:eastAsia="Times New Roman"/>
          <w:lang w:eastAsia="ca-ES"/>
        </w:rPr>
      </w:pPr>
      <w:r w:rsidRPr="00660476">
        <w:t>Es permet</w:t>
      </w:r>
      <w:r w:rsidR="009731A0" w:rsidRPr="00660476">
        <w:t xml:space="preserve"> la circulació ascendent per l’av. Sarrià</w:t>
      </w:r>
      <w:r w:rsidR="00127D0D" w:rsidRPr="00660476">
        <w:t>, subdividint-la amb cons</w:t>
      </w:r>
      <w:r w:rsidR="009731A0" w:rsidRPr="00660476">
        <w:t xml:space="preserve"> entre Caravel·la La </w:t>
      </w:r>
      <w:proofErr w:type="spellStart"/>
      <w:r w:rsidR="009731A0" w:rsidRPr="00660476">
        <w:t>Niña</w:t>
      </w:r>
      <w:proofErr w:type="spellEnd"/>
      <w:r w:rsidR="009731A0" w:rsidRPr="00660476">
        <w:t xml:space="preserve"> i pl. Prat de la Riba, reservant el co</w:t>
      </w:r>
      <w:r w:rsidR="00127D0D" w:rsidRPr="00660476">
        <w:t>stat dret (Besòs) pels vehicles</w:t>
      </w:r>
      <w:r w:rsidR="009731A0" w:rsidRPr="00660476">
        <w:t xml:space="preserve"> </w:t>
      </w:r>
      <w:r w:rsidR="00660476" w:rsidRPr="00660476">
        <w:rPr>
          <w:rFonts w:eastAsia="Times New Roman"/>
          <w:lang w:eastAsia="ca-ES"/>
        </w:rPr>
        <w:t xml:space="preserve">(Divisió amb cons, col·locats i retirats </w:t>
      </w:r>
      <w:r w:rsidR="00660476" w:rsidRPr="00660476">
        <w:rPr>
          <w:rFonts w:eastAsia="Times New Roman"/>
          <w:b/>
          <w:lang w:eastAsia="ca-ES"/>
        </w:rPr>
        <w:t>per l’organització</w:t>
      </w:r>
      <w:r w:rsidR="00660476" w:rsidRPr="00660476">
        <w:rPr>
          <w:rFonts w:eastAsia="Times New Roman"/>
          <w:lang w:eastAsia="ca-ES"/>
        </w:rPr>
        <w:t>).</w:t>
      </w:r>
    </w:p>
    <w:p w:rsidR="00660476" w:rsidRPr="00F204E0" w:rsidRDefault="00660476" w:rsidP="00660476"/>
    <w:p w:rsidR="008B6BB5" w:rsidRPr="00F204E0" w:rsidRDefault="008B6BB5" w:rsidP="00660476"/>
    <w:p w:rsidR="009731A0" w:rsidRPr="00660476" w:rsidRDefault="009731A0" w:rsidP="00FB74CB">
      <w:pPr>
        <w:pStyle w:val="Ttol4"/>
        <w:ind w:left="0"/>
        <w:rPr>
          <w:b/>
          <w:u w:val="none"/>
        </w:rPr>
      </w:pPr>
      <w:r w:rsidRPr="00660476">
        <w:rPr>
          <w:b/>
          <w:u w:val="none"/>
        </w:rPr>
        <w:t>Rotonda pl. Prat de la Riba</w:t>
      </w:r>
    </w:p>
    <w:p w:rsidR="00FB74CB" w:rsidRPr="00660476" w:rsidRDefault="00FB74CB" w:rsidP="00FB74CB"/>
    <w:p w:rsidR="0039463E" w:rsidRDefault="00114C0B" w:rsidP="0039463E">
      <w:r w:rsidRPr="00660476">
        <w:t>Es divideix</w:t>
      </w:r>
      <w:r w:rsidR="009731A0" w:rsidRPr="00660476">
        <w:t xml:space="preserve"> amb cons el costat Besòs, permetent el gir als vehicles que vulguin donar la volta a la plaça, que ho faran per la part interior, reservant el costat dret per als corredors que es dirig</w:t>
      </w:r>
      <w:r w:rsidR="00127D0D" w:rsidRPr="00660476">
        <w:t>iran cap al pg. Sant Joan Bosco</w:t>
      </w:r>
      <w:r w:rsidR="0039463E">
        <w:t>.</w:t>
      </w:r>
    </w:p>
    <w:p w:rsidR="0039463E" w:rsidRPr="00D9059F" w:rsidRDefault="0039463E" w:rsidP="0039463E">
      <w:r w:rsidRPr="00D9059F">
        <w:t xml:space="preserve">(Divisió amb cons, col·locats i retirats </w:t>
      </w:r>
      <w:r w:rsidRPr="00D9059F">
        <w:rPr>
          <w:b/>
        </w:rPr>
        <w:t>per l’organització</w:t>
      </w:r>
      <w:r w:rsidRPr="00D9059F">
        <w:t>).</w:t>
      </w:r>
    </w:p>
    <w:p w:rsidR="0039463E" w:rsidRPr="00D9059F" w:rsidRDefault="0039463E" w:rsidP="0039463E"/>
    <w:p w:rsidR="009731A0" w:rsidRPr="00660476" w:rsidRDefault="00114C0B" w:rsidP="009731A0">
      <w:r w:rsidRPr="00660476">
        <w:t>També es permet</w:t>
      </w:r>
      <w:r w:rsidR="009731A0" w:rsidRPr="00660476">
        <w:t xml:space="preserve"> el gir d’av. Sarrià a la Ronda del General Mitre.</w:t>
      </w:r>
    </w:p>
    <w:p w:rsidR="009731A0" w:rsidRPr="00F204E0" w:rsidRDefault="009731A0" w:rsidP="00F204E0"/>
    <w:p w:rsidR="008B6BB5" w:rsidRPr="00F204E0" w:rsidRDefault="008B6BB5" w:rsidP="00F204E0"/>
    <w:p w:rsidR="009731A0" w:rsidRPr="00660476" w:rsidRDefault="009731A0" w:rsidP="00FB74CB">
      <w:pPr>
        <w:pStyle w:val="Ttol4"/>
        <w:ind w:left="0"/>
        <w:rPr>
          <w:b/>
          <w:u w:val="none"/>
        </w:rPr>
      </w:pPr>
      <w:r w:rsidRPr="00660476">
        <w:rPr>
          <w:b/>
          <w:u w:val="none"/>
        </w:rPr>
        <w:t>Pg. Sant Joan Bosco</w:t>
      </w:r>
    </w:p>
    <w:p w:rsidR="00FB74CB" w:rsidRPr="00660476" w:rsidRDefault="00FB74CB" w:rsidP="00FB74CB"/>
    <w:p w:rsidR="0039463E" w:rsidRDefault="00114C0B" w:rsidP="0039463E">
      <w:r w:rsidRPr="00660476">
        <w:t>Es divideix</w:t>
      </w:r>
      <w:r w:rsidR="009731A0" w:rsidRPr="00660476">
        <w:t xml:space="preserve"> amb cons entre pl. Prat de la Riba i el c. Francesc Carbonell, deixant un carril descendent pels vehicles i la resta per als corredors</w:t>
      </w:r>
      <w:r w:rsidR="0039463E">
        <w:t>.</w:t>
      </w:r>
    </w:p>
    <w:p w:rsidR="0039463E" w:rsidRPr="00D9059F" w:rsidRDefault="0039463E" w:rsidP="0039463E">
      <w:r w:rsidRPr="00D9059F">
        <w:t xml:space="preserve">(Divisió amb cons, col·locats i retirats </w:t>
      </w:r>
      <w:r w:rsidRPr="00D9059F">
        <w:rPr>
          <w:b/>
        </w:rPr>
        <w:t>per l’organització</w:t>
      </w:r>
      <w:r w:rsidRPr="00D9059F">
        <w:t>).</w:t>
      </w:r>
    </w:p>
    <w:p w:rsidR="0039463E" w:rsidRPr="00D9059F" w:rsidRDefault="0039463E" w:rsidP="0039463E"/>
    <w:p w:rsidR="009731A0" w:rsidRPr="00F204E0" w:rsidRDefault="009731A0" w:rsidP="009731A0"/>
    <w:p w:rsidR="009731A0" w:rsidRPr="00660476" w:rsidRDefault="009731A0" w:rsidP="009731A0">
      <w:pPr>
        <w:rPr>
          <w:b/>
        </w:rPr>
      </w:pPr>
      <w:r w:rsidRPr="00660476">
        <w:rPr>
          <w:b/>
        </w:rPr>
        <w:t>Av. Vallvidrera - ctra. Sarrià a Vallvidrera – c. Alberes – ctra. Vallvidrera al Tibidabo</w:t>
      </w:r>
    </w:p>
    <w:p w:rsidR="009731A0" w:rsidRPr="00660476" w:rsidRDefault="009731A0" w:rsidP="009731A0"/>
    <w:p w:rsidR="0039463E" w:rsidRDefault="00114C0B" w:rsidP="0039463E">
      <w:r w:rsidRPr="00660476">
        <w:lastRenderedPageBreak/>
        <w:t>Es divideix</w:t>
      </w:r>
      <w:r w:rsidR="009731A0" w:rsidRPr="00660476">
        <w:t xml:space="preserve"> amb cons</w:t>
      </w:r>
      <w:r w:rsidR="00127D0D" w:rsidRPr="00660476">
        <w:t>,</w:t>
      </w:r>
      <w:r w:rsidR="009731A0" w:rsidRPr="00660476">
        <w:t xml:space="preserve"> deixant els carrils descendents pels vehicles i els ascendents per als corredors</w:t>
      </w:r>
      <w:r w:rsidR="0039463E">
        <w:t>.</w:t>
      </w:r>
    </w:p>
    <w:p w:rsidR="0039463E" w:rsidRPr="00D9059F" w:rsidRDefault="0039463E" w:rsidP="0039463E">
      <w:r w:rsidRPr="00D9059F">
        <w:t xml:space="preserve">(Divisió amb cons, col·locats i retirats </w:t>
      </w:r>
      <w:r w:rsidRPr="00D9059F">
        <w:rPr>
          <w:b/>
        </w:rPr>
        <w:t>per l’organització</w:t>
      </w:r>
      <w:r w:rsidRPr="00D9059F">
        <w:t>).</w:t>
      </w:r>
    </w:p>
    <w:p w:rsidR="0039463E" w:rsidRPr="00D9059F" w:rsidRDefault="0039463E" w:rsidP="0039463E"/>
    <w:p w:rsidR="00247BCA" w:rsidRPr="00391B8B" w:rsidRDefault="00247BCA" w:rsidP="00494AE6">
      <w:pPr>
        <w:rPr>
          <w:b/>
          <w:sz w:val="26"/>
          <w:szCs w:val="26"/>
        </w:rPr>
      </w:pPr>
      <w:r w:rsidRPr="00391B8B">
        <w:rPr>
          <w:b/>
          <w:sz w:val="26"/>
          <w:szCs w:val="26"/>
        </w:rPr>
        <w:t>Desviaments</w:t>
      </w:r>
      <w:r w:rsidR="00F42760">
        <w:rPr>
          <w:b/>
          <w:sz w:val="26"/>
          <w:szCs w:val="26"/>
        </w:rPr>
        <w:t xml:space="preserve"> principals</w:t>
      </w:r>
    </w:p>
    <w:p w:rsidR="00247BCA" w:rsidRDefault="00247BCA" w:rsidP="00494AE6"/>
    <w:p w:rsidR="00494AE6" w:rsidRPr="00494AE6" w:rsidRDefault="00494AE6" w:rsidP="00494AE6">
      <w:pPr>
        <w:rPr>
          <w:b/>
        </w:rPr>
      </w:pPr>
      <w:r w:rsidRPr="00494AE6">
        <w:rPr>
          <w:b/>
        </w:rPr>
        <w:t>Av. de Sarrià – Travessera de les Corts</w:t>
      </w:r>
    </w:p>
    <w:p w:rsidR="00494AE6" w:rsidRDefault="00494AE6" w:rsidP="00494AE6"/>
    <w:p w:rsidR="00494AE6" w:rsidRDefault="00494AE6" w:rsidP="00494AE6">
      <w:r>
        <w:t>No es permet l’accés de vehicles a la Travessera de les Corts.</w:t>
      </w:r>
    </w:p>
    <w:p w:rsidR="00494AE6" w:rsidRDefault="00494AE6" w:rsidP="00494AE6"/>
    <w:p w:rsidR="00F204E0" w:rsidRPr="00391B8B" w:rsidRDefault="00F204E0" w:rsidP="00494AE6"/>
    <w:p w:rsidR="00247BCA" w:rsidRPr="00391B8B" w:rsidRDefault="00A02A52" w:rsidP="00F204E0">
      <w:pPr>
        <w:rPr>
          <w:b/>
        </w:rPr>
      </w:pPr>
      <w:r w:rsidRPr="00391B8B">
        <w:rPr>
          <w:b/>
        </w:rPr>
        <w:t>Pl. Prat de la Riba</w:t>
      </w:r>
    </w:p>
    <w:p w:rsidR="0007787D" w:rsidRPr="00391B8B" w:rsidRDefault="0007787D" w:rsidP="00494AE6"/>
    <w:p w:rsidR="00247BCA" w:rsidRPr="00391B8B" w:rsidRDefault="003800B8" w:rsidP="00494AE6">
      <w:r w:rsidRPr="00391B8B">
        <w:t xml:space="preserve">En cas necessari, el sentit Llobregat </w:t>
      </w:r>
      <w:r w:rsidR="00C87036" w:rsidRPr="00391B8B">
        <w:t>de</w:t>
      </w:r>
      <w:r w:rsidR="008B6BB5" w:rsidRPr="00391B8B">
        <w:t xml:space="preserve"> Ronda General Mitre es desvia</w:t>
      </w:r>
      <w:r w:rsidR="00C87036" w:rsidRPr="00391B8B">
        <w:t xml:space="preserve"> per Doctor</w:t>
      </w:r>
      <w:r w:rsidRPr="00391B8B">
        <w:t xml:space="preserve"> Fleming</w:t>
      </w:r>
      <w:r w:rsidR="00A02A52" w:rsidRPr="00391B8B">
        <w:t>,</w:t>
      </w:r>
      <w:r w:rsidRPr="00391B8B">
        <w:t xml:space="preserve"> i </w:t>
      </w:r>
      <w:r w:rsidR="00C87036" w:rsidRPr="00391B8B">
        <w:t xml:space="preserve">el sentit Besòs de </w:t>
      </w:r>
      <w:r w:rsidRPr="00391B8B">
        <w:t xml:space="preserve">la Gran Via de Carles III </w:t>
      </w:r>
      <w:r w:rsidR="00247BCA" w:rsidRPr="00391B8B">
        <w:t>p</w:t>
      </w:r>
      <w:r w:rsidRPr="00391B8B">
        <w:t>er Numància</w:t>
      </w:r>
      <w:r w:rsidR="00247BCA" w:rsidRPr="00391B8B">
        <w:t>.</w:t>
      </w:r>
    </w:p>
    <w:p w:rsidR="00A02A52" w:rsidRDefault="00A02A52" w:rsidP="00494AE6">
      <w:pPr>
        <w:spacing w:line="276" w:lineRule="auto"/>
      </w:pPr>
    </w:p>
    <w:p w:rsidR="00F204E0" w:rsidRPr="00391B8B" w:rsidRDefault="00F204E0" w:rsidP="00494AE6">
      <w:pPr>
        <w:spacing w:line="276" w:lineRule="auto"/>
      </w:pPr>
    </w:p>
    <w:p w:rsidR="00247BCA" w:rsidRPr="00391B8B" w:rsidRDefault="00247BCA" w:rsidP="00F204E0">
      <w:pPr>
        <w:rPr>
          <w:b/>
        </w:rPr>
      </w:pPr>
      <w:r w:rsidRPr="00391B8B">
        <w:rPr>
          <w:b/>
        </w:rPr>
        <w:t>Pl. Vallvidrera</w:t>
      </w:r>
    </w:p>
    <w:p w:rsidR="0007787D" w:rsidRPr="00391B8B" w:rsidRDefault="0007787D" w:rsidP="00494AE6">
      <w:pPr>
        <w:pStyle w:val="Textindependent21"/>
        <w:ind w:left="0"/>
      </w:pPr>
    </w:p>
    <w:p w:rsidR="00247BCA" w:rsidRPr="00391B8B" w:rsidRDefault="00247BCA" w:rsidP="00494AE6">
      <w:pPr>
        <w:pStyle w:val="Textindependent21"/>
        <w:ind w:left="0"/>
      </w:pPr>
      <w:r w:rsidRPr="00391B8B">
        <w:t>La circulació procedent de ctra. de l’Església</w:t>
      </w:r>
      <w:r w:rsidR="002C0CE4" w:rsidRPr="00391B8B">
        <w:t xml:space="preserve"> es desvia</w:t>
      </w:r>
      <w:r w:rsidR="008B6BB5" w:rsidRPr="00391B8B">
        <w:t xml:space="preserve"> cap a Mont </w:t>
      </w:r>
      <w:proofErr w:type="spellStart"/>
      <w:r w:rsidR="008B6BB5" w:rsidRPr="00391B8B">
        <w:t>d’Orsà</w:t>
      </w:r>
      <w:proofErr w:type="spellEnd"/>
      <w:r w:rsidR="008B6BB5" w:rsidRPr="00391B8B">
        <w:t xml:space="preserve"> o</w:t>
      </w:r>
      <w:r w:rsidRPr="00391B8B">
        <w:t xml:space="preserve"> ctra. de Sarrià a Vallvidrera.</w:t>
      </w:r>
    </w:p>
    <w:p w:rsidR="003800B8" w:rsidRDefault="003800B8" w:rsidP="00494AE6"/>
    <w:p w:rsidR="00F204E0" w:rsidRPr="00391B8B" w:rsidRDefault="00F204E0" w:rsidP="00494AE6"/>
    <w:p w:rsidR="00494AE6" w:rsidRPr="00494AE6" w:rsidRDefault="00494AE6" w:rsidP="00F204E0">
      <w:pPr>
        <w:rPr>
          <w:b/>
        </w:rPr>
      </w:pPr>
      <w:r w:rsidRPr="00494AE6">
        <w:rPr>
          <w:b/>
        </w:rPr>
        <w:t xml:space="preserve">Numància – Berlin </w:t>
      </w:r>
    </w:p>
    <w:p w:rsidR="00F204E0" w:rsidRDefault="00F204E0" w:rsidP="00F204E0"/>
    <w:p w:rsidR="00F204E0" w:rsidRDefault="00494AE6" w:rsidP="00F204E0">
      <w:r>
        <w:t>El trànsit dels carrers Numància i Berlin es desviarà cap el carrer Numància sentit descendent.</w:t>
      </w:r>
      <w:bookmarkStart w:id="0" w:name="_GoBack"/>
      <w:bookmarkEnd w:id="0"/>
    </w:p>
    <w:sectPr w:rsidR="00F204E0" w:rsidSect="00926ACB">
      <w:headerReference w:type="default" r:id="rId9"/>
      <w:footerReference w:type="even" r:id="rId10"/>
      <w:footerReference w:type="default" r:id="rId11"/>
      <w:pgSz w:w="11906" w:h="16838" w:code="9"/>
      <w:pgMar w:top="1247" w:right="1701" w:bottom="1021" w:left="1418" w:header="737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17B" w:rsidRDefault="0067117B" w:rsidP="00A476CF">
      <w:r>
        <w:separator/>
      </w:r>
    </w:p>
  </w:endnote>
  <w:endnote w:type="continuationSeparator" w:id="0">
    <w:p w:rsidR="0067117B" w:rsidRDefault="0067117B" w:rsidP="00A4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17B" w:rsidRDefault="0067117B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7117B" w:rsidRDefault="0067117B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17B" w:rsidRPr="00DA0E1C" w:rsidRDefault="0067117B" w:rsidP="00DA0E1C">
    <w:pPr>
      <w:pStyle w:val="Peu"/>
      <w:tabs>
        <w:tab w:val="clear" w:pos="4252"/>
        <w:tab w:val="clear" w:pos="8504"/>
      </w:tabs>
      <w:jc w:val="center"/>
    </w:pPr>
    <w:r w:rsidRPr="00DA0E1C">
      <w:fldChar w:fldCharType="begin"/>
    </w:r>
    <w:r w:rsidRPr="00DA0E1C">
      <w:instrText>PAGE   \* MERGEFORMAT</w:instrText>
    </w:r>
    <w:r w:rsidRPr="00DA0E1C">
      <w:fldChar w:fldCharType="separate"/>
    </w:r>
    <w:r w:rsidR="00E803C5">
      <w:rPr>
        <w:noProof/>
      </w:rPr>
      <w:t>2</w:t>
    </w:r>
    <w:r w:rsidRPr="00DA0E1C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17B" w:rsidRDefault="0067117B" w:rsidP="00A476CF">
      <w:r>
        <w:separator/>
      </w:r>
    </w:p>
  </w:footnote>
  <w:footnote w:type="continuationSeparator" w:id="0">
    <w:p w:rsidR="0067117B" w:rsidRDefault="0067117B" w:rsidP="00A47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17B" w:rsidRPr="002B444F" w:rsidRDefault="0067117B" w:rsidP="002B444F">
    <w:pPr>
      <w:pStyle w:val="Capalera"/>
      <w:tabs>
        <w:tab w:val="clear" w:pos="4153"/>
        <w:tab w:val="clear" w:pos="8306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F38C3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1DA3C5A"/>
    <w:multiLevelType w:val="hybridMultilevel"/>
    <w:tmpl w:val="572A73BE"/>
    <w:lvl w:ilvl="0" w:tplc="460C874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A633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A4120F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CA4304"/>
    <w:multiLevelType w:val="hybridMultilevel"/>
    <w:tmpl w:val="7DBE7F04"/>
    <w:lvl w:ilvl="0" w:tplc="0A9A32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B769B"/>
    <w:multiLevelType w:val="hybridMultilevel"/>
    <w:tmpl w:val="0D92FAC6"/>
    <w:lvl w:ilvl="0" w:tplc="1982D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2474BE"/>
    <w:multiLevelType w:val="hybridMultilevel"/>
    <w:tmpl w:val="0D7487FE"/>
    <w:lvl w:ilvl="0" w:tplc="231A26A2">
      <w:numFmt w:val="bullet"/>
      <w:lvlText w:val="-"/>
      <w:lvlJc w:val="left"/>
      <w:pPr>
        <w:ind w:left="360" w:hanging="360"/>
      </w:pPr>
      <w:rPr>
        <w:rFonts w:ascii="Sydnie" w:hAnsi="Sydnie" w:hint="default"/>
        <w:sz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034232"/>
    <w:multiLevelType w:val="multilevel"/>
    <w:tmpl w:val="93442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29F3233"/>
    <w:multiLevelType w:val="hybridMultilevel"/>
    <w:tmpl w:val="AA4496B2"/>
    <w:lvl w:ilvl="0" w:tplc="045ECCE2">
      <w:start w:val="1"/>
      <w:numFmt w:val="upperLetter"/>
      <w:lvlText w:val="(%1)"/>
      <w:lvlJc w:val="left"/>
      <w:pPr>
        <w:ind w:left="732" w:hanging="372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35857"/>
    <w:multiLevelType w:val="singleLevel"/>
    <w:tmpl w:val="C81ECDC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BB3128C"/>
    <w:multiLevelType w:val="hybridMultilevel"/>
    <w:tmpl w:val="85E87A5A"/>
    <w:lvl w:ilvl="0" w:tplc="A25C23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3F7195E"/>
    <w:multiLevelType w:val="singleLevel"/>
    <w:tmpl w:val="C81ECDC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EBA0963"/>
    <w:multiLevelType w:val="hybridMultilevel"/>
    <w:tmpl w:val="BC9C26C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655D0"/>
    <w:multiLevelType w:val="singleLevel"/>
    <w:tmpl w:val="1982DB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A0539F0"/>
    <w:multiLevelType w:val="multilevel"/>
    <w:tmpl w:val="E0B8B72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635F0070"/>
    <w:multiLevelType w:val="hybridMultilevel"/>
    <w:tmpl w:val="00E235D2"/>
    <w:lvl w:ilvl="0" w:tplc="155A85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0F7AA0"/>
    <w:multiLevelType w:val="hybridMultilevel"/>
    <w:tmpl w:val="8C90E518"/>
    <w:lvl w:ilvl="0" w:tplc="86BC5DB0">
      <w:start w:val="1"/>
      <w:numFmt w:val="upperLetter"/>
      <w:lvlText w:val="(%1)"/>
      <w:lvlJc w:val="left"/>
      <w:pPr>
        <w:ind w:left="732" w:hanging="372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C62E50"/>
    <w:multiLevelType w:val="hybridMultilevel"/>
    <w:tmpl w:val="6A4ED31A"/>
    <w:lvl w:ilvl="0" w:tplc="965A7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A333DEA"/>
    <w:multiLevelType w:val="singleLevel"/>
    <w:tmpl w:val="1982DB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EDF0214"/>
    <w:multiLevelType w:val="hybridMultilevel"/>
    <w:tmpl w:val="C8BC8D00"/>
    <w:lvl w:ilvl="0" w:tplc="DB083A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1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12"/>
  </w:num>
  <w:num w:numId="5">
    <w:abstractNumId w:val="10"/>
  </w:num>
  <w:num w:numId="6">
    <w:abstractNumId w:val="19"/>
  </w:num>
  <w:num w:numId="7">
    <w:abstractNumId w:val="14"/>
  </w:num>
  <w:num w:numId="8">
    <w:abstractNumId w:val="4"/>
  </w:num>
  <w:num w:numId="9">
    <w:abstractNumId w:val="3"/>
  </w:num>
  <w:num w:numId="10">
    <w:abstractNumId w:val="15"/>
  </w:num>
  <w:num w:numId="11">
    <w:abstractNumId w:val="6"/>
  </w:num>
  <w:num w:numId="12">
    <w:abstractNumId w:val="18"/>
  </w:num>
  <w:num w:numId="13">
    <w:abstractNumId w:val="11"/>
  </w:num>
  <w:num w:numId="14">
    <w:abstractNumId w:val="8"/>
  </w:num>
  <w:num w:numId="15">
    <w:abstractNumId w:val="13"/>
  </w:num>
  <w:num w:numId="16">
    <w:abstractNumId w:val="7"/>
  </w:num>
  <w:num w:numId="17">
    <w:abstractNumId w:val="16"/>
  </w:num>
  <w:num w:numId="18">
    <w:abstractNumId w:val="5"/>
  </w:num>
  <w:num w:numId="19">
    <w:abstractNumId w:val="20"/>
  </w:num>
  <w:num w:numId="20">
    <w:abstractNumId w:val="9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CA"/>
    <w:rsid w:val="00004BB0"/>
    <w:rsid w:val="00004C44"/>
    <w:rsid w:val="00005362"/>
    <w:rsid w:val="000063FD"/>
    <w:rsid w:val="00020FD3"/>
    <w:rsid w:val="00023943"/>
    <w:rsid w:val="0003493B"/>
    <w:rsid w:val="00037D32"/>
    <w:rsid w:val="00040B25"/>
    <w:rsid w:val="0004112D"/>
    <w:rsid w:val="000434DD"/>
    <w:rsid w:val="00043E28"/>
    <w:rsid w:val="0005214E"/>
    <w:rsid w:val="00053817"/>
    <w:rsid w:val="0005383B"/>
    <w:rsid w:val="00053E4C"/>
    <w:rsid w:val="0005401A"/>
    <w:rsid w:val="00060ACA"/>
    <w:rsid w:val="00064508"/>
    <w:rsid w:val="0007040D"/>
    <w:rsid w:val="0007787D"/>
    <w:rsid w:val="00080A7F"/>
    <w:rsid w:val="000822E8"/>
    <w:rsid w:val="000840C6"/>
    <w:rsid w:val="00092178"/>
    <w:rsid w:val="000A0745"/>
    <w:rsid w:val="000A0A9A"/>
    <w:rsid w:val="000A306B"/>
    <w:rsid w:val="000A322E"/>
    <w:rsid w:val="000A4494"/>
    <w:rsid w:val="000B0BD9"/>
    <w:rsid w:val="000B0EF3"/>
    <w:rsid w:val="000B0F4F"/>
    <w:rsid w:val="000B1723"/>
    <w:rsid w:val="000B2649"/>
    <w:rsid w:val="000B4EB0"/>
    <w:rsid w:val="000C727B"/>
    <w:rsid w:val="000D6676"/>
    <w:rsid w:val="000F1779"/>
    <w:rsid w:val="000F2028"/>
    <w:rsid w:val="000F36B2"/>
    <w:rsid w:val="00101F4A"/>
    <w:rsid w:val="00102D46"/>
    <w:rsid w:val="001115DD"/>
    <w:rsid w:val="00114C0B"/>
    <w:rsid w:val="00116BF4"/>
    <w:rsid w:val="001207E5"/>
    <w:rsid w:val="00121BC3"/>
    <w:rsid w:val="00127D0D"/>
    <w:rsid w:val="00137D3A"/>
    <w:rsid w:val="001407B1"/>
    <w:rsid w:val="00150549"/>
    <w:rsid w:val="00151147"/>
    <w:rsid w:val="001534F8"/>
    <w:rsid w:val="00163C7A"/>
    <w:rsid w:val="0017161C"/>
    <w:rsid w:val="00171B76"/>
    <w:rsid w:val="00172109"/>
    <w:rsid w:val="00173041"/>
    <w:rsid w:val="0017761C"/>
    <w:rsid w:val="00181953"/>
    <w:rsid w:val="0018326B"/>
    <w:rsid w:val="00191650"/>
    <w:rsid w:val="00191F46"/>
    <w:rsid w:val="0019249A"/>
    <w:rsid w:val="001A193C"/>
    <w:rsid w:val="001A521E"/>
    <w:rsid w:val="001A6263"/>
    <w:rsid w:val="001C4526"/>
    <w:rsid w:val="001C50C1"/>
    <w:rsid w:val="001C6153"/>
    <w:rsid w:val="001D0F8B"/>
    <w:rsid w:val="001D13EC"/>
    <w:rsid w:val="001E1258"/>
    <w:rsid w:val="001E2369"/>
    <w:rsid w:val="001E788F"/>
    <w:rsid w:val="001E7A1D"/>
    <w:rsid w:val="001F4C02"/>
    <w:rsid w:val="001F4F23"/>
    <w:rsid w:val="001F5D19"/>
    <w:rsid w:val="00200E52"/>
    <w:rsid w:val="002010FF"/>
    <w:rsid w:val="0021527F"/>
    <w:rsid w:val="00215E34"/>
    <w:rsid w:val="002254ED"/>
    <w:rsid w:val="0022638B"/>
    <w:rsid w:val="002431A0"/>
    <w:rsid w:val="00247BCA"/>
    <w:rsid w:val="00255AC2"/>
    <w:rsid w:val="002636C2"/>
    <w:rsid w:val="00264FAA"/>
    <w:rsid w:val="00265532"/>
    <w:rsid w:val="00265A45"/>
    <w:rsid w:val="00272FF1"/>
    <w:rsid w:val="00273197"/>
    <w:rsid w:val="0028304D"/>
    <w:rsid w:val="0028469B"/>
    <w:rsid w:val="00285B73"/>
    <w:rsid w:val="002900B7"/>
    <w:rsid w:val="002921EC"/>
    <w:rsid w:val="00292F52"/>
    <w:rsid w:val="0029420F"/>
    <w:rsid w:val="00294923"/>
    <w:rsid w:val="00294E93"/>
    <w:rsid w:val="00295A72"/>
    <w:rsid w:val="002A06B2"/>
    <w:rsid w:val="002A06EE"/>
    <w:rsid w:val="002A08C1"/>
    <w:rsid w:val="002A2E2F"/>
    <w:rsid w:val="002B1980"/>
    <w:rsid w:val="002B2207"/>
    <w:rsid w:val="002B2214"/>
    <w:rsid w:val="002B444F"/>
    <w:rsid w:val="002B4A6B"/>
    <w:rsid w:val="002B4B8A"/>
    <w:rsid w:val="002C0CE4"/>
    <w:rsid w:val="002C27B5"/>
    <w:rsid w:val="002C7F76"/>
    <w:rsid w:val="002D3061"/>
    <w:rsid w:val="002D3DC1"/>
    <w:rsid w:val="002D452B"/>
    <w:rsid w:val="002D78E4"/>
    <w:rsid w:val="002E0CBA"/>
    <w:rsid w:val="002E585E"/>
    <w:rsid w:val="002F0D79"/>
    <w:rsid w:val="003025AC"/>
    <w:rsid w:val="00303592"/>
    <w:rsid w:val="003052DB"/>
    <w:rsid w:val="00306F38"/>
    <w:rsid w:val="00314904"/>
    <w:rsid w:val="003169EC"/>
    <w:rsid w:val="00324F6F"/>
    <w:rsid w:val="0032738A"/>
    <w:rsid w:val="003305A7"/>
    <w:rsid w:val="00334DC0"/>
    <w:rsid w:val="003366ED"/>
    <w:rsid w:val="003403A7"/>
    <w:rsid w:val="00344207"/>
    <w:rsid w:val="003453E5"/>
    <w:rsid w:val="003534B5"/>
    <w:rsid w:val="003556EA"/>
    <w:rsid w:val="00356175"/>
    <w:rsid w:val="00360D43"/>
    <w:rsid w:val="00366F6C"/>
    <w:rsid w:val="0036753B"/>
    <w:rsid w:val="00374DCC"/>
    <w:rsid w:val="00376DAD"/>
    <w:rsid w:val="003800B8"/>
    <w:rsid w:val="00382D5E"/>
    <w:rsid w:val="003852FC"/>
    <w:rsid w:val="00385E35"/>
    <w:rsid w:val="0039054D"/>
    <w:rsid w:val="00391B8B"/>
    <w:rsid w:val="0039463E"/>
    <w:rsid w:val="00395AD3"/>
    <w:rsid w:val="003975E5"/>
    <w:rsid w:val="003A302B"/>
    <w:rsid w:val="003B10F5"/>
    <w:rsid w:val="003B3814"/>
    <w:rsid w:val="003B38F8"/>
    <w:rsid w:val="003B7BA8"/>
    <w:rsid w:val="003C01E6"/>
    <w:rsid w:val="003C1419"/>
    <w:rsid w:val="003C7339"/>
    <w:rsid w:val="003C75C8"/>
    <w:rsid w:val="003D0705"/>
    <w:rsid w:val="003D16E8"/>
    <w:rsid w:val="003D4BA8"/>
    <w:rsid w:val="003D7438"/>
    <w:rsid w:val="003E2B2B"/>
    <w:rsid w:val="003E3FF2"/>
    <w:rsid w:val="003F059B"/>
    <w:rsid w:val="003F22E8"/>
    <w:rsid w:val="003F6284"/>
    <w:rsid w:val="00405240"/>
    <w:rsid w:val="00405BFA"/>
    <w:rsid w:val="00406859"/>
    <w:rsid w:val="004068B3"/>
    <w:rsid w:val="00413FFC"/>
    <w:rsid w:val="00422F35"/>
    <w:rsid w:val="004308BF"/>
    <w:rsid w:val="004317FA"/>
    <w:rsid w:val="0043521F"/>
    <w:rsid w:val="00435C34"/>
    <w:rsid w:val="00442652"/>
    <w:rsid w:val="00462FFC"/>
    <w:rsid w:val="004637FB"/>
    <w:rsid w:val="00472CF7"/>
    <w:rsid w:val="00473AED"/>
    <w:rsid w:val="004753A7"/>
    <w:rsid w:val="00476FE0"/>
    <w:rsid w:val="00482565"/>
    <w:rsid w:val="00483508"/>
    <w:rsid w:val="00492584"/>
    <w:rsid w:val="00492D80"/>
    <w:rsid w:val="00494AE6"/>
    <w:rsid w:val="004A4637"/>
    <w:rsid w:val="004B0C4A"/>
    <w:rsid w:val="004B4653"/>
    <w:rsid w:val="004C0617"/>
    <w:rsid w:val="004C0788"/>
    <w:rsid w:val="004C101D"/>
    <w:rsid w:val="004C23B3"/>
    <w:rsid w:val="004C4411"/>
    <w:rsid w:val="004C641A"/>
    <w:rsid w:val="004C6B19"/>
    <w:rsid w:val="004D442B"/>
    <w:rsid w:val="004E449D"/>
    <w:rsid w:val="004E590A"/>
    <w:rsid w:val="004F1BC4"/>
    <w:rsid w:val="004F2BEC"/>
    <w:rsid w:val="004F332B"/>
    <w:rsid w:val="004F5922"/>
    <w:rsid w:val="004F6861"/>
    <w:rsid w:val="005030CA"/>
    <w:rsid w:val="00520720"/>
    <w:rsid w:val="00521749"/>
    <w:rsid w:val="00525616"/>
    <w:rsid w:val="00525E83"/>
    <w:rsid w:val="00533A43"/>
    <w:rsid w:val="0055177E"/>
    <w:rsid w:val="00553143"/>
    <w:rsid w:val="0057343E"/>
    <w:rsid w:val="005762A2"/>
    <w:rsid w:val="00590848"/>
    <w:rsid w:val="005948B1"/>
    <w:rsid w:val="00595429"/>
    <w:rsid w:val="005972B0"/>
    <w:rsid w:val="00597822"/>
    <w:rsid w:val="005978A6"/>
    <w:rsid w:val="005A039A"/>
    <w:rsid w:val="005A4575"/>
    <w:rsid w:val="005B2CAD"/>
    <w:rsid w:val="005B4D94"/>
    <w:rsid w:val="005B6E74"/>
    <w:rsid w:val="005C3A21"/>
    <w:rsid w:val="005C3C86"/>
    <w:rsid w:val="005C53D4"/>
    <w:rsid w:val="005C5E4E"/>
    <w:rsid w:val="005C796F"/>
    <w:rsid w:val="005D0DF2"/>
    <w:rsid w:val="005D2287"/>
    <w:rsid w:val="005D2C47"/>
    <w:rsid w:val="005D63EF"/>
    <w:rsid w:val="005E2080"/>
    <w:rsid w:val="005E57C7"/>
    <w:rsid w:val="005E5EBB"/>
    <w:rsid w:val="005F4AF7"/>
    <w:rsid w:val="005F64F8"/>
    <w:rsid w:val="005F6BE4"/>
    <w:rsid w:val="00600DE5"/>
    <w:rsid w:val="006017A3"/>
    <w:rsid w:val="00602A53"/>
    <w:rsid w:val="00605E30"/>
    <w:rsid w:val="00613EE4"/>
    <w:rsid w:val="006140E0"/>
    <w:rsid w:val="00620C9D"/>
    <w:rsid w:val="006227EA"/>
    <w:rsid w:val="00623B88"/>
    <w:rsid w:val="006259B7"/>
    <w:rsid w:val="00627374"/>
    <w:rsid w:val="0062764A"/>
    <w:rsid w:val="00644444"/>
    <w:rsid w:val="00646866"/>
    <w:rsid w:val="00647F62"/>
    <w:rsid w:val="0065333F"/>
    <w:rsid w:val="0065711B"/>
    <w:rsid w:val="0065771E"/>
    <w:rsid w:val="00660476"/>
    <w:rsid w:val="00662FDD"/>
    <w:rsid w:val="00665E5E"/>
    <w:rsid w:val="0067117B"/>
    <w:rsid w:val="0067384B"/>
    <w:rsid w:val="00673946"/>
    <w:rsid w:val="006741EE"/>
    <w:rsid w:val="00674C96"/>
    <w:rsid w:val="0067761B"/>
    <w:rsid w:val="00682F35"/>
    <w:rsid w:val="006879BF"/>
    <w:rsid w:val="0069349E"/>
    <w:rsid w:val="006968B4"/>
    <w:rsid w:val="006A1433"/>
    <w:rsid w:val="006A4984"/>
    <w:rsid w:val="006A4CC0"/>
    <w:rsid w:val="006B3060"/>
    <w:rsid w:val="006B389D"/>
    <w:rsid w:val="006B579D"/>
    <w:rsid w:val="006B60E1"/>
    <w:rsid w:val="006C0D05"/>
    <w:rsid w:val="006C2B33"/>
    <w:rsid w:val="006C3492"/>
    <w:rsid w:val="006C418C"/>
    <w:rsid w:val="006D07A8"/>
    <w:rsid w:val="006D086D"/>
    <w:rsid w:val="006D0FC5"/>
    <w:rsid w:val="006D2674"/>
    <w:rsid w:val="006D557A"/>
    <w:rsid w:val="006D5A2E"/>
    <w:rsid w:val="006E4711"/>
    <w:rsid w:val="006E4719"/>
    <w:rsid w:val="006F05D0"/>
    <w:rsid w:val="006F1623"/>
    <w:rsid w:val="006F3048"/>
    <w:rsid w:val="006F6B93"/>
    <w:rsid w:val="00710DB5"/>
    <w:rsid w:val="00710DD5"/>
    <w:rsid w:val="00711224"/>
    <w:rsid w:val="00713FAA"/>
    <w:rsid w:val="0072470D"/>
    <w:rsid w:val="00726545"/>
    <w:rsid w:val="00730532"/>
    <w:rsid w:val="007346F4"/>
    <w:rsid w:val="00735EDF"/>
    <w:rsid w:val="00740BDC"/>
    <w:rsid w:val="00742781"/>
    <w:rsid w:val="00742C51"/>
    <w:rsid w:val="00742DA9"/>
    <w:rsid w:val="00743BDB"/>
    <w:rsid w:val="0074416F"/>
    <w:rsid w:val="007445CF"/>
    <w:rsid w:val="00745EA9"/>
    <w:rsid w:val="00752E77"/>
    <w:rsid w:val="007569E4"/>
    <w:rsid w:val="00757792"/>
    <w:rsid w:val="00757EE1"/>
    <w:rsid w:val="00764A69"/>
    <w:rsid w:val="00765ECA"/>
    <w:rsid w:val="00771049"/>
    <w:rsid w:val="00772984"/>
    <w:rsid w:val="00773405"/>
    <w:rsid w:val="00773763"/>
    <w:rsid w:val="00775304"/>
    <w:rsid w:val="00776196"/>
    <w:rsid w:val="007773F5"/>
    <w:rsid w:val="00794842"/>
    <w:rsid w:val="00795323"/>
    <w:rsid w:val="007A3C93"/>
    <w:rsid w:val="007B1EE4"/>
    <w:rsid w:val="007B34BC"/>
    <w:rsid w:val="007B65DB"/>
    <w:rsid w:val="007C0208"/>
    <w:rsid w:val="007C0F9A"/>
    <w:rsid w:val="007D50E4"/>
    <w:rsid w:val="007E26EE"/>
    <w:rsid w:val="007E2937"/>
    <w:rsid w:val="007E3FE8"/>
    <w:rsid w:val="007F3766"/>
    <w:rsid w:val="007F4C8C"/>
    <w:rsid w:val="007F4FF9"/>
    <w:rsid w:val="00803F4B"/>
    <w:rsid w:val="00811245"/>
    <w:rsid w:val="00812D83"/>
    <w:rsid w:val="0081455E"/>
    <w:rsid w:val="00814FEE"/>
    <w:rsid w:val="00822F38"/>
    <w:rsid w:val="008237F3"/>
    <w:rsid w:val="00824278"/>
    <w:rsid w:val="00826857"/>
    <w:rsid w:val="0083193A"/>
    <w:rsid w:val="00834EA5"/>
    <w:rsid w:val="008409D6"/>
    <w:rsid w:val="00847275"/>
    <w:rsid w:val="00850185"/>
    <w:rsid w:val="00851ED1"/>
    <w:rsid w:val="0085532B"/>
    <w:rsid w:val="00860DBD"/>
    <w:rsid w:val="008623CC"/>
    <w:rsid w:val="008735C1"/>
    <w:rsid w:val="008777B2"/>
    <w:rsid w:val="00884626"/>
    <w:rsid w:val="00884E5E"/>
    <w:rsid w:val="008868D3"/>
    <w:rsid w:val="00887E3B"/>
    <w:rsid w:val="008927B3"/>
    <w:rsid w:val="008A756D"/>
    <w:rsid w:val="008B3B89"/>
    <w:rsid w:val="008B4B46"/>
    <w:rsid w:val="008B5FE0"/>
    <w:rsid w:val="008B6BB5"/>
    <w:rsid w:val="008C04E6"/>
    <w:rsid w:val="008C4052"/>
    <w:rsid w:val="008C4471"/>
    <w:rsid w:val="008C63B2"/>
    <w:rsid w:val="008D6D78"/>
    <w:rsid w:val="008D6FE5"/>
    <w:rsid w:val="008D770C"/>
    <w:rsid w:val="008D7A70"/>
    <w:rsid w:val="008E0892"/>
    <w:rsid w:val="008E5DB1"/>
    <w:rsid w:val="008E6AA8"/>
    <w:rsid w:val="008F422F"/>
    <w:rsid w:val="008F4D43"/>
    <w:rsid w:val="008F6CBD"/>
    <w:rsid w:val="00901A2E"/>
    <w:rsid w:val="00902385"/>
    <w:rsid w:val="0090287E"/>
    <w:rsid w:val="0090784A"/>
    <w:rsid w:val="00910138"/>
    <w:rsid w:val="00911217"/>
    <w:rsid w:val="00911756"/>
    <w:rsid w:val="009210FF"/>
    <w:rsid w:val="0092219F"/>
    <w:rsid w:val="009230B1"/>
    <w:rsid w:val="00925662"/>
    <w:rsid w:val="00926ACB"/>
    <w:rsid w:val="00930DC0"/>
    <w:rsid w:val="0093258D"/>
    <w:rsid w:val="0093597A"/>
    <w:rsid w:val="0094490F"/>
    <w:rsid w:val="00946327"/>
    <w:rsid w:val="00952B72"/>
    <w:rsid w:val="0095579C"/>
    <w:rsid w:val="0096102F"/>
    <w:rsid w:val="00961C36"/>
    <w:rsid w:val="00965882"/>
    <w:rsid w:val="00967361"/>
    <w:rsid w:val="009731A0"/>
    <w:rsid w:val="0098081D"/>
    <w:rsid w:val="00983792"/>
    <w:rsid w:val="00983AE0"/>
    <w:rsid w:val="0098482D"/>
    <w:rsid w:val="00985891"/>
    <w:rsid w:val="009910C7"/>
    <w:rsid w:val="0099407B"/>
    <w:rsid w:val="00997E67"/>
    <w:rsid w:val="009A0BB0"/>
    <w:rsid w:val="009A6412"/>
    <w:rsid w:val="009A711A"/>
    <w:rsid w:val="009B091D"/>
    <w:rsid w:val="009B1450"/>
    <w:rsid w:val="009B3F5D"/>
    <w:rsid w:val="009B496B"/>
    <w:rsid w:val="009B6CEF"/>
    <w:rsid w:val="009B6E3B"/>
    <w:rsid w:val="009C1419"/>
    <w:rsid w:val="009C5E85"/>
    <w:rsid w:val="009D06BB"/>
    <w:rsid w:val="009D531F"/>
    <w:rsid w:val="009E48C7"/>
    <w:rsid w:val="009E716E"/>
    <w:rsid w:val="009E7CD3"/>
    <w:rsid w:val="009F5802"/>
    <w:rsid w:val="00A00189"/>
    <w:rsid w:val="00A00E30"/>
    <w:rsid w:val="00A02A52"/>
    <w:rsid w:val="00A06B10"/>
    <w:rsid w:val="00A11013"/>
    <w:rsid w:val="00A12E4A"/>
    <w:rsid w:val="00A2292C"/>
    <w:rsid w:val="00A272B8"/>
    <w:rsid w:val="00A31622"/>
    <w:rsid w:val="00A36025"/>
    <w:rsid w:val="00A40DDF"/>
    <w:rsid w:val="00A4402E"/>
    <w:rsid w:val="00A46351"/>
    <w:rsid w:val="00A476CF"/>
    <w:rsid w:val="00A47E0E"/>
    <w:rsid w:val="00A514C7"/>
    <w:rsid w:val="00A51813"/>
    <w:rsid w:val="00A548CB"/>
    <w:rsid w:val="00A5715F"/>
    <w:rsid w:val="00A5750C"/>
    <w:rsid w:val="00A6123B"/>
    <w:rsid w:val="00A63C7B"/>
    <w:rsid w:val="00A6596B"/>
    <w:rsid w:val="00A717C5"/>
    <w:rsid w:val="00A739C0"/>
    <w:rsid w:val="00A7792D"/>
    <w:rsid w:val="00A77A0B"/>
    <w:rsid w:val="00A822FA"/>
    <w:rsid w:val="00A85235"/>
    <w:rsid w:val="00A85604"/>
    <w:rsid w:val="00A90C8E"/>
    <w:rsid w:val="00A95E78"/>
    <w:rsid w:val="00A9652D"/>
    <w:rsid w:val="00A971CE"/>
    <w:rsid w:val="00A9789D"/>
    <w:rsid w:val="00AA57D3"/>
    <w:rsid w:val="00AB2C5D"/>
    <w:rsid w:val="00AB6B80"/>
    <w:rsid w:val="00AB7956"/>
    <w:rsid w:val="00AC4ACF"/>
    <w:rsid w:val="00AD0A9A"/>
    <w:rsid w:val="00AD1864"/>
    <w:rsid w:val="00AD22C6"/>
    <w:rsid w:val="00AD5855"/>
    <w:rsid w:val="00AE400E"/>
    <w:rsid w:val="00AE553E"/>
    <w:rsid w:val="00B0353D"/>
    <w:rsid w:val="00B04ECD"/>
    <w:rsid w:val="00B136BF"/>
    <w:rsid w:val="00B163C4"/>
    <w:rsid w:val="00B20E54"/>
    <w:rsid w:val="00B219DC"/>
    <w:rsid w:val="00B223BD"/>
    <w:rsid w:val="00B2457A"/>
    <w:rsid w:val="00B26759"/>
    <w:rsid w:val="00B32FC3"/>
    <w:rsid w:val="00B3306A"/>
    <w:rsid w:val="00B350AA"/>
    <w:rsid w:val="00B35AB3"/>
    <w:rsid w:val="00B36295"/>
    <w:rsid w:val="00B4133D"/>
    <w:rsid w:val="00B41621"/>
    <w:rsid w:val="00B442E7"/>
    <w:rsid w:val="00B47EB8"/>
    <w:rsid w:val="00B506D4"/>
    <w:rsid w:val="00B65B9D"/>
    <w:rsid w:val="00B71658"/>
    <w:rsid w:val="00B74D23"/>
    <w:rsid w:val="00B84A9B"/>
    <w:rsid w:val="00B84E1A"/>
    <w:rsid w:val="00B927AD"/>
    <w:rsid w:val="00B92EE1"/>
    <w:rsid w:val="00B94A46"/>
    <w:rsid w:val="00BA1E8D"/>
    <w:rsid w:val="00BA3A95"/>
    <w:rsid w:val="00BA49C5"/>
    <w:rsid w:val="00BA645E"/>
    <w:rsid w:val="00BA7792"/>
    <w:rsid w:val="00BA782F"/>
    <w:rsid w:val="00BB3BA4"/>
    <w:rsid w:val="00BB647F"/>
    <w:rsid w:val="00BD578F"/>
    <w:rsid w:val="00BD786F"/>
    <w:rsid w:val="00BE1523"/>
    <w:rsid w:val="00BF12F0"/>
    <w:rsid w:val="00BF2FB2"/>
    <w:rsid w:val="00C04A1F"/>
    <w:rsid w:val="00C04AB4"/>
    <w:rsid w:val="00C052EC"/>
    <w:rsid w:val="00C063F0"/>
    <w:rsid w:val="00C074B7"/>
    <w:rsid w:val="00C07565"/>
    <w:rsid w:val="00C13C7A"/>
    <w:rsid w:val="00C14B4A"/>
    <w:rsid w:val="00C1759F"/>
    <w:rsid w:val="00C22913"/>
    <w:rsid w:val="00C259AC"/>
    <w:rsid w:val="00C25C7F"/>
    <w:rsid w:val="00C32BAA"/>
    <w:rsid w:val="00C32F05"/>
    <w:rsid w:val="00C333F1"/>
    <w:rsid w:val="00C34541"/>
    <w:rsid w:val="00C365F9"/>
    <w:rsid w:val="00C374FB"/>
    <w:rsid w:val="00C43771"/>
    <w:rsid w:val="00C44A62"/>
    <w:rsid w:val="00C450AB"/>
    <w:rsid w:val="00C46C88"/>
    <w:rsid w:val="00C471E2"/>
    <w:rsid w:val="00C51EE1"/>
    <w:rsid w:val="00C54C48"/>
    <w:rsid w:val="00C64AF4"/>
    <w:rsid w:val="00C80D35"/>
    <w:rsid w:val="00C8257C"/>
    <w:rsid w:val="00C826BD"/>
    <w:rsid w:val="00C83ACA"/>
    <w:rsid w:val="00C87036"/>
    <w:rsid w:val="00C94CB3"/>
    <w:rsid w:val="00CA74D6"/>
    <w:rsid w:val="00CB24EE"/>
    <w:rsid w:val="00CB5FF9"/>
    <w:rsid w:val="00CB66EC"/>
    <w:rsid w:val="00CC48D0"/>
    <w:rsid w:val="00CC4B9D"/>
    <w:rsid w:val="00CD49B3"/>
    <w:rsid w:val="00CD4CBF"/>
    <w:rsid w:val="00CE1582"/>
    <w:rsid w:val="00CE45CA"/>
    <w:rsid w:val="00CE4EF3"/>
    <w:rsid w:val="00CE71D5"/>
    <w:rsid w:val="00CF31DE"/>
    <w:rsid w:val="00CF5BEC"/>
    <w:rsid w:val="00CF733C"/>
    <w:rsid w:val="00D07219"/>
    <w:rsid w:val="00D07F46"/>
    <w:rsid w:val="00D12FE6"/>
    <w:rsid w:val="00D17F68"/>
    <w:rsid w:val="00D2048E"/>
    <w:rsid w:val="00D35F57"/>
    <w:rsid w:val="00D373F0"/>
    <w:rsid w:val="00D4196C"/>
    <w:rsid w:val="00D42C80"/>
    <w:rsid w:val="00D44D2F"/>
    <w:rsid w:val="00D51411"/>
    <w:rsid w:val="00D564C6"/>
    <w:rsid w:val="00D56CDB"/>
    <w:rsid w:val="00D572BC"/>
    <w:rsid w:val="00D64E1D"/>
    <w:rsid w:val="00D6651D"/>
    <w:rsid w:val="00D7364A"/>
    <w:rsid w:val="00D81D08"/>
    <w:rsid w:val="00D8572F"/>
    <w:rsid w:val="00D85CAD"/>
    <w:rsid w:val="00D90DBE"/>
    <w:rsid w:val="00D93F76"/>
    <w:rsid w:val="00D96F5E"/>
    <w:rsid w:val="00DA0E1C"/>
    <w:rsid w:val="00DA3914"/>
    <w:rsid w:val="00DB0FB3"/>
    <w:rsid w:val="00DB531C"/>
    <w:rsid w:val="00DB70F8"/>
    <w:rsid w:val="00DB768C"/>
    <w:rsid w:val="00DC05CB"/>
    <w:rsid w:val="00DC2EDC"/>
    <w:rsid w:val="00DC591E"/>
    <w:rsid w:val="00DC6553"/>
    <w:rsid w:val="00DC7553"/>
    <w:rsid w:val="00DC7B48"/>
    <w:rsid w:val="00DE1CFA"/>
    <w:rsid w:val="00DE3CC8"/>
    <w:rsid w:val="00DE4855"/>
    <w:rsid w:val="00DF12D5"/>
    <w:rsid w:val="00DF2542"/>
    <w:rsid w:val="00DF4918"/>
    <w:rsid w:val="00DF6415"/>
    <w:rsid w:val="00DF7401"/>
    <w:rsid w:val="00E025FE"/>
    <w:rsid w:val="00E0369D"/>
    <w:rsid w:val="00E10B8F"/>
    <w:rsid w:val="00E12E13"/>
    <w:rsid w:val="00E13AFD"/>
    <w:rsid w:val="00E15F94"/>
    <w:rsid w:val="00E166EB"/>
    <w:rsid w:val="00E2066B"/>
    <w:rsid w:val="00E227AC"/>
    <w:rsid w:val="00E24379"/>
    <w:rsid w:val="00E2746F"/>
    <w:rsid w:val="00E2747D"/>
    <w:rsid w:val="00E37376"/>
    <w:rsid w:val="00E426DE"/>
    <w:rsid w:val="00E44784"/>
    <w:rsid w:val="00E4530C"/>
    <w:rsid w:val="00E51275"/>
    <w:rsid w:val="00E55685"/>
    <w:rsid w:val="00E61B13"/>
    <w:rsid w:val="00E705F4"/>
    <w:rsid w:val="00E71FF3"/>
    <w:rsid w:val="00E803C5"/>
    <w:rsid w:val="00E8361A"/>
    <w:rsid w:val="00E9418B"/>
    <w:rsid w:val="00E95AE1"/>
    <w:rsid w:val="00E9653E"/>
    <w:rsid w:val="00E9689E"/>
    <w:rsid w:val="00E97AFE"/>
    <w:rsid w:val="00EA0393"/>
    <w:rsid w:val="00EA424E"/>
    <w:rsid w:val="00EA4864"/>
    <w:rsid w:val="00EB443D"/>
    <w:rsid w:val="00EB78EF"/>
    <w:rsid w:val="00EC2201"/>
    <w:rsid w:val="00EC2A80"/>
    <w:rsid w:val="00EC3FCC"/>
    <w:rsid w:val="00EC6846"/>
    <w:rsid w:val="00ED6F1D"/>
    <w:rsid w:val="00ED7BEF"/>
    <w:rsid w:val="00EE39A2"/>
    <w:rsid w:val="00EF39C3"/>
    <w:rsid w:val="00F029AA"/>
    <w:rsid w:val="00F02FA5"/>
    <w:rsid w:val="00F04F87"/>
    <w:rsid w:val="00F05F74"/>
    <w:rsid w:val="00F07051"/>
    <w:rsid w:val="00F11429"/>
    <w:rsid w:val="00F11728"/>
    <w:rsid w:val="00F15170"/>
    <w:rsid w:val="00F204E0"/>
    <w:rsid w:val="00F20FE4"/>
    <w:rsid w:val="00F25ADC"/>
    <w:rsid w:val="00F318FA"/>
    <w:rsid w:val="00F370DE"/>
    <w:rsid w:val="00F42760"/>
    <w:rsid w:val="00F44252"/>
    <w:rsid w:val="00F45D18"/>
    <w:rsid w:val="00F54B76"/>
    <w:rsid w:val="00F57218"/>
    <w:rsid w:val="00F6172B"/>
    <w:rsid w:val="00F66406"/>
    <w:rsid w:val="00F70CC8"/>
    <w:rsid w:val="00F72414"/>
    <w:rsid w:val="00F74171"/>
    <w:rsid w:val="00F74586"/>
    <w:rsid w:val="00F75260"/>
    <w:rsid w:val="00F80070"/>
    <w:rsid w:val="00F8238B"/>
    <w:rsid w:val="00F83C51"/>
    <w:rsid w:val="00F845BA"/>
    <w:rsid w:val="00F85840"/>
    <w:rsid w:val="00FA4403"/>
    <w:rsid w:val="00FA7883"/>
    <w:rsid w:val="00FB03F1"/>
    <w:rsid w:val="00FB0AFA"/>
    <w:rsid w:val="00FB2938"/>
    <w:rsid w:val="00FB465B"/>
    <w:rsid w:val="00FB74CB"/>
    <w:rsid w:val="00FC26D1"/>
    <w:rsid w:val="00FD38B7"/>
    <w:rsid w:val="00FD76BB"/>
    <w:rsid w:val="00FD7EAF"/>
    <w:rsid w:val="00FE1C5A"/>
    <w:rsid w:val="00FE39EF"/>
    <w:rsid w:val="00FE681B"/>
    <w:rsid w:val="00FF07B7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CA"/>
    <w:pPr>
      <w:spacing w:after="0" w:line="240" w:lineRule="auto"/>
      <w:jc w:val="both"/>
    </w:pPr>
    <w:rPr>
      <w:lang w:val="ca-ES"/>
    </w:rPr>
  </w:style>
  <w:style w:type="paragraph" w:styleId="Ttol1">
    <w:name w:val="heading 1"/>
    <w:basedOn w:val="Normal"/>
    <w:next w:val="Normal"/>
    <w:link w:val="Ttol1Car"/>
    <w:qFormat/>
    <w:rsid w:val="00247BCA"/>
    <w:pPr>
      <w:keepNext/>
      <w:jc w:val="center"/>
      <w:outlineLvl w:val="0"/>
    </w:pPr>
    <w:rPr>
      <w:b/>
      <w:sz w:val="28"/>
    </w:rPr>
  </w:style>
  <w:style w:type="paragraph" w:styleId="Ttol2">
    <w:name w:val="heading 2"/>
    <w:basedOn w:val="Normal"/>
    <w:next w:val="Normal"/>
    <w:link w:val="Ttol2Car"/>
    <w:qFormat/>
    <w:rsid w:val="00247BCA"/>
    <w:pPr>
      <w:keepNext/>
      <w:ind w:left="284"/>
      <w:outlineLvl w:val="1"/>
    </w:pPr>
    <w:rPr>
      <w:b/>
    </w:rPr>
  </w:style>
  <w:style w:type="paragraph" w:styleId="Ttol3">
    <w:name w:val="heading 3"/>
    <w:basedOn w:val="Normal"/>
    <w:next w:val="Normal"/>
    <w:link w:val="Ttol3Car"/>
    <w:qFormat/>
    <w:rsid w:val="00247BCA"/>
    <w:pPr>
      <w:keepNext/>
      <w:ind w:left="284"/>
      <w:jc w:val="center"/>
      <w:outlineLvl w:val="2"/>
    </w:pPr>
    <w:rPr>
      <w:b/>
      <w:u w:val="single"/>
    </w:rPr>
  </w:style>
  <w:style w:type="paragraph" w:styleId="Ttol4">
    <w:name w:val="heading 4"/>
    <w:basedOn w:val="Normal"/>
    <w:next w:val="Normal"/>
    <w:link w:val="Ttol4Car"/>
    <w:qFormat/>
    <w:rsid w:val="00247BCA"/>
    <w:pPr>
      <w:keepNext/>
      <w:ind w:left="284"/>
      <w:outlineLvl w:val="3"/>
    </w:pPr>
    <w:rPr>
      <w:u w:val="single"/>
    </w:rPr>
  </w:style>
  <w:style w:type="paragraph" w:styleId="Ttol5">
    <w:name w:val="heading 5"/>
    <w:basedOn w:val="Normal"/>
    <w:next w:val="Normal"/>
    <w:link w:val="Ttol5Car"/>
    <w:qFormat/>
    <w:rsid w:val="00247BCA"/>
    <w:pPr>
      <w:keepNext/>
      <w:ind w:left="284"/>
      <w:outlineLvl w:val="4"/>
    </w:pPr>
    <w:rPr>
      <w:b/>
      <w:u w:val="single"/>
    </w:rPr>
  </w:style>
  <w:style w:type="paragraph" w:styleId="Ttol6">
    <w:name w:val="heading 6"/>
    <w:basedOn w:val="Normal"/>
    <w:next w:val="Normal"/>
    <w:link w:val="Ttol6Car"/>
    <w:qFormat/>
    <w:rsid w:val="00247BCA"/>
    <w:pPr>
      <w:keepNext/>
      <w:ind w:left="284"/>
      <w:jc w:val="center"/>
      <w:outlineLvl w:val="5"/>
    </w:pPr>
    <w:rPr>
      <w:b/>
    </w:rPr>
  </w:style>
  <w:style w:type="paragraph" w:styleId="Ttol7">
    <w:name w:val="heading 7"/>
    <w:basedOn w:val="Normal"/>
    <w:next w:val="Normal"/>
    <w:link w:val="Ttol7Car"/>
    <w:qFormat/>
    <w:rsid w:val="00247BCA"/>
    <w:pPr>
      <w:keepNext/>
      <w:outlineLvl w:val="6"/>
    </w:pPr>
    <w:rPr>
      <w:b/>
    </w:rPr>
  </w:style>
  <w:style w:type="paragraph" w:styleId="Ttol8">
    <w:name w:val="heading 8"/>
    <w:basedOn w:val="Normal"/>
    <w:next w:val="Normal"/>
    <w:link w:val="Ttol8Car"/>
    <w:qFormat/>
    <w:rsid w:val="00247BCA"/>
    <w:pPr>
      <w:keepNext/>
      <w:jc w:val="center"/>
      <w:outlineLvl w:val="7"/>
    </w:pPr>
    <w:rPr>
      <w:b/>
      <w:sz w:val="28"/>
      <w:u w:val="single"/>
    </w:rPr>
  </w:style>
  <w:style w:type="paragraph" w:styleId="Ttol9">
    <w:name w:val="heading 9"/>
    <w:basedOn w:val="Normal"/>
    <w:next w:val="Normal"/>
    <w:link w:val="Ttol9Car"/>
    <w:qFormat/>
    <w:rsid w:val="00247BCA"/>
    <w:pPr>
      <w:keepNext/>
      <w:ind w:left="284"/>
      <w:jc w:val="right"/>
      <w:outlineLvl w:val="8"/>
    </w:pPr>
    <w:rPr>
      <w:b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247BCA"/>
    <w:rPr>
      <w:rFonts w:ascii="Times New Roman" w:eastAsia="Times New Roman" w:hAnsi="Times New Roman" w:cs="Times New Roman"/>
      <w:b/>
      <w:sz w:val="28"/>
      <w:szCs w:val="20"/>
      <w:lang w:val="ca-ES" w:eastAsia="ca-ES"/>
    </w:rPr>
  </w:style>
  <w:style w:type="character" w:customStyle="1" w:styleId="Ttol2Car">
    <w:name w:val="Títol 2 Car"/>
    <w:basedOn w:val="Tipusdelletraperdefectedelpargraf"/>
    <w:link w:val="Ttol2"/>
    <w:rsid w:val="00247BCA"/>
    <w:rPr>
      <w:rFonts w:ascii="Times New Roman" w:eastAsia="Times New Roman" w:hAnsi="Times New Roman" w:cs="Times New Roman"/>
      <w:b/>
      <w:sz w:val="24"/>
      <w:szCs w:val="20"/>
      <w:lang w:val="ca-ES" w:eastAsia="ca-ES"/>
    </w:rPr>
  </w:style>
  <w:style w:type="character" w:customStyle="1" w:styleId="Ttol3Car">
    <w:name w:val="Títol 3 Car"/>
    <w:basedOn w:val="Tipusdelletraperdefectedelpargraf"/>
    <w:link w:val="Ttol3"/>
    <w:rsid w:val="00247BCA"/>
    <w:rPr>
      <w:rFonts w:ascii="Times New Roman" w:eastAsia="Times New Roman" w:hAnsi="Times New Roman" w:cs="Times New Roman"/>
      <w:b/>
      <w:sz w:val="24"/>
      <w:szCs w:val="20"/>
      <w:u w:val="single"/>
      <w:lang w:val="ca-ES" w:eastAsia="ca-ES"/>
    </w:rPr>
  </w:style>
  <w:style w:type="character" w:customStyle="1" w:styleId="Ttol4Car">
    <w:name w:val="Títol 4 Car"/>
    <w:basedOn w:val="Tipusdelletraperdefectedelpargraf"/>
    <w:link w:val="Ttol4"/>
    <w:rsid w:val="00247BCA"/>
    <w:rPr>
      <w:rFonts w:ascii="Times New Roman" w:eastAsia="Times New Roman" w:hAnsi="Times New Roman" w:cs="Times New Roman"/>
      <w:sz w:val="24"/>
      <w:szCs w:val="20"/>
      <w:u w:val="single"/>
      <w:lang w:val="ca-ES" w:eastAsia="ca-ES"/>
    </w:rPr>
  </w:style>
  <w:style w:type="character" w:customStyle="1" w:styleId="Ttol5Car">
    <w:name w:val="Títol 5 Car"/>
    <w:basedOn w:val="Tipusdelletraperdefectedelpargraf"/>
    <w:link w:val="Ttol5"/>
    <w:rsid w:val="00247BCA"/>
    <w:rPr>
      <w:rFonts w:ascii="Times New Roman" w:eastAsia="Times New Roman" w:hAnsi="Times New Roman" w:cs="Times New Roman"/>
      <w:b/>
      <w:sz w:val="24"/>
      <w:szCs w:val="20"/>
      <w:u w:val="single"/>
      <w:lang w:val="ca-ES" w:eastAsia="ca-ES"/>
    </w:rPr>
  </w:style>
  <w:style w:type="character" w:customStyle="1" w:styleId="Ttol6Car">
    <w:name w:val="Títol 6 Car"/>
    <w:basedOn w:val="Tipusdelletraperdefectedelpargraf"/>
    <w:link w:val="Ttol6"/>
    <w:rsid w:val="00247BCA"/>
    <w:rPr>
      <w:rFonts w:ascii="Times New Roman" w:eastAsia="Times New Roman" w:hAnsi="Times New Roman" w:cs="Times New Roman"/>
      <w:b/>
      <w:sz w:val="24"/>
      <w:szCs w:val="20"/>
      <w:lang w:val="ca-ES" w:eastAsia="ca-ES"/>
    </w:rPr>
  </w:style>
  <w:style w:type="character" w:customStyle="1" w:styleId="Ttol7Car">
    <w:name w:val="Títol 7 Car"/>
    <w:basedOn w:val="Tipusdelletraperdefectedelpargraf"/>
    <w:link w:val="Ttol7"/>
    <w:rsid w:val="00247BCA"/>
    <w:rPr>
      <w:rFonts w:ascii="Times New Roman" w:eastAsia="Times New Roman" w:hAnsi="Times New Roman" w:cs="Times New Roman"/>
      <w:b/>
      <w:sz w:val="24"/>
      <w:szCs w:val="20"/>
      <w:lang w:val="ca-ES" w:eastAsia="ca-ES"/>
    </w:rPr>
  </w:style>
  <w:style w:type="character" w:customStyle="1" w:styleId="Ttol8Car">
    <w:name w:val="Títol 8 Car"/>
    <w:basedOn w:val="Tipusdelletraperdefectedelpargraf"/>
    <w:link w:val="Ttol8"/>
    <w:rsid w:val="00247BCA"/>
    <w:rPr>
      <w:rFonts w:ascii="Times New Roman" w:eastAsia="Times New Roman" w:hAnsi="Times New Roman" w:cs="Times New Roman"/>
      <w:b/>
      <w:sz w:val="28"/>
      <w:szCs w:val="20"/>
      <w:u w:val="single"/>
      <w:lang w:val="ca-ES" w:eastAsia="ca-ES"/>
    </w:rPr>
  </w:style>
  <w:style w:type="character" w:customStyle="1" w:styleId="Ttol9Car">
    <w:name w:val="Títol 9 Car"/>
    <w:basedOn w:val="Tipusdelletraperdefectedelpargraf"/>
    <w:link w:val="Ttol9"/>
    <w:rsid w:val="00247BCA"/>
    <w:rPr>
      <w:rFonts w:ascii="Times New Roman" w:eastAsia="Times New Roman" w:hAnsi="Times New Roman" w:cs="Times New Roman"/>
      <w:b/>
      <w:sz w:val="24"/>
      <w:szCs w:val="20"/>
      <w:lang w:val="ca-ES" w:eastAsia="ca-ES"/>
    </w:rPr>
  </w:style>
  <w:style w:type="paragraph" w:styleId="Capalera">
    <w:name w:val="header"/>
    <w:basedOn w:val="Normal"/>
    <w:link w:val="CapaleraCar"/>
    <w:semiHidden/>
    <w:rsid w:val="00247BCA"/>
    <w:pPr>
      <w:tabs>
        <w:tab w:val="center" w:pos="4153"/>
        <w:tab w:val="right" w:pos="8306"/>
      </w:tabs>
    </w:pPr>
    <w:rPr>
      <w:sz w:val="26"/>
    </w:rPr>
  </w:style>
  <w:style w:type="character" w:customStyle="1" w:styleId="CapaleraCar">
    <w:name w:val="Capçalera Car"/>
    <w:basedOn w:val="Tipusdelletraperdefectedelpargraf"/>
    <w:link w:val="Capalera"/>
    <w:semiHidden/>
    <w:rsid w:val="00247BCA"/>
    <w:rPr>
      <w:rFonts w:ascii="Times New Roman" w:eastAsia="Times New Roman" w:hAnsi="Times New Roman" w:cs="Times New Roman"/>
      <w:sz w:val="26"/>
      <w:szCs w:val="20"/>
      <w:lang w:val="ca-ES" w:eastAsia="ca-ES"/>
    </w:rPr>
  </w:style>
  <w:style w:type="paragraph" w:customStyle="1" w:styleId="Textindependent21">
    <w:name w:val="Text independent 21"/>
    <w:basedOn w:val="Normal"/>
    <w:rsid w:val="00247BCA"/>
    <w:pPr>
      <w:ind w:left="284"/>
    </w:pPr>
  </w:style>
  <w:style w:type="paragraph" w:styleId="Peu">
    <w:name w:val="footer"/>
    <w:basedOn w:val="Normal"/>
    <w:link w:val="PeuCar"/>
    <w:semiHidden/>
    <w:rsid w:val="00247BC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semiHidden/>
    <w:rsid w:val="00247BCA"/>
    <w:rPr>
      <w:rFonts w:ascii="Times New Roman" w:eastAsia="Times New Roman" w:hAnsi="Times New Roman" w:cs="Times New Roman"/>
      <w:sz w:val="24"/>
      <w:szCs w:val="20"/>
      <w:lang w:val="ca-ES" w:eastAsia="ca-ES"/>
    </w:rPr>
  </w:style>
  <w:style w:type="character" w:styleId="Nmerodepgina">
    <w:name w:val="page number"/>
    <w:basedOn w:val="Tipusdelletraperdefectedelpargraf"/>
    <w:semiHidden/>
    <w:rsid w:val="00247BCA"/>
  </w:style>
  <w:style w:type="paragraph" w:styleId="Textindependent">
    <w:name w:val="Body Text"/>
    <w:basedOn w:val="Normal"/>
    <w:link w:val="TextindependentCar"/>
    <w:semiHidden/>
    <w:rsid w:val="00247BCA"/>
    <w:pPr>
      <w:spacing w:after="120"/>
    </w:pPr>
    <w:rPr>
      <w:sz w:val="26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247BCA"/>
    <w:rPr>
      <w:rFonts w:ascii="Times New Roman" w:eastAsia="Times New Roman" w:hAnsi="Times New Roman" w:cs="Times New Roman"/>
      <w:sz w:val="26"/>
      <w:szCs w:val="20"/>
      <w:lang w:val="ca-ES" w:eastAsia="ca-ES"/>
    </w:rPr>
  </w:style>
  <w:style w:type="paragraph" w:customStyle="1" w:styleId="valoracion">
    <w:name w:val="valoracion"/>
    <w:basedOn w:val="Normal"/>
    <w:rsid w:val="00247BCA"/>
    <w:pPr>
      <w:jc w:val="left"/>
    </w:pPr>
    <w:rPr>
      <w:rFonts w:ascii="Helv" w:hAnsi="Helv"/>
      <w:lang w:eastAsia="es-ES"/>
    </w:rPr>
  </w:style>
  <w:style w:type="paragraph" w:customStyle="1" w:styleId="Sagniadetextindependent21">
    <w:name w:val="Sagnia de text independent 21"/>
    <w:basedOn w:val="Normal"/>
    <w:rsid w:val="00247BCA"/>
    <w:pPr>
      <w:widowControl w:val="0"/>
      <w:ind w:left="284"/>
    </w:pPr>
  </w:style>
  <w:style w:type="paragraph" w:styleId="Textindependent3">
    <w:name w:val="Body Text 3"/>
    <w:basedOn w:val="Normal"/>
    <w:link w:val="Textindependent3Car"/>
    <w:semiHidden/>
    <w:rsid w:val="00247BCA"/>
    <w:rPr>
      <w:lang w:eastAsia="es-ES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247BCA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styleId="Textindependent2">
    <w:name w:val="Body Text 2"/>
    <w:basedOn w:val="Normal"/>
    <w:link w:val="Textindependent2Car"/>
    <w:semiHidden/>
    <w:rsid w:val="00247BCA"/>
    <w:pPr>
      <w:widowControl w:val="0"/>
      <w:jc w:val="center"/>
    </w:pPr>
    <w:rPr>
      <w:b/>
      <w:snapToGrid w:val="0"/>
      <w:sz w:val="28"/>
      <w:u w:val="single"/>
      <w:lang w:eastAsia="es-ES"/>
    </w:rPr>
  </w:style>
  <w:style w:type="character" w:customStyle="1" w:styleId="Textindependent2Car">
    <w:name w:val="Text independent 2 Car"/>
    <w:basedOn w:val="Tipusdelletraperdefectedelpargraf"/>
    <w:link w:val="Textindependent2"/>
    <w:semiHidden/>
    <w:rsid w:val="00247BCA"/>
    <w:rPr>
      <w:rFonts w:ascii="Times New Roman" w:eastAsia="Times New Roman" w:hAnsi="Times New Roman" w:cs="Times New Roman"/>
      <w:b/>
      <w:snapToGrid w:val="0"/>
      <w:sz w:val="28"/>
      <w:szCs w:val="20"/>
      <w:u w:val="single"/>
      <w:lang w:val="ca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47BC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47BCA"/>
    <w:rPr>
      <w:rFonts w:ascii="Tahoma" w:eastAsia="Times New Roman" w:hAnsi="Tahoma" w:cs="Tahoma"/>
      <w:sz w:val="16"/>
      <w:szCs w:val="16"/>
      <w:lang w:val="ca-ES" w:eastAsia="ca-ES"/>
    </w:rPr>
  </w:style>
  <w:style w:type="paragraph" w:customStyle="1" w:styleId="Textindependent22">
    <w:name w:val="Text independent 22"/>
    <w:basedOn w:val="Normal"/>
    <w:rsid w:val="00247BCA"/>
  </w:style>
  <w:style w:type="table" w:styleId="Taulaambquadrcula">
    <w:name w:val="Table Grid"/>
    <w:basedOn w:val="Taulanormal"/>
    <w:uiPriority w:val="59"/>
    <w:rsid w:val="00247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3C01E6"/>
    <w:pPr>
      <w:ind w:left="720"/>
      <w:contextualSpacing/>
      <w:jc w:val="left"/>
    </w:pPr>
    <w:rPr>
      <w:sz w:val="20"/>
    </w:rPr>
  </w:style>
  <w:style w:type="table" w:customStyle="1" w:styleId="Taulaambquadrcula1">
    <w:name w:val="Taula amb quadrícula1"/>
    <w:basedOn w:val="Taulanormal"/>
    <w:next w:val="Taulaambquadrcula"/>
    <w:rsid w:val="00A00189"/>
    <w:pPr>
      <w:spacing w:after="0" w:line="240" w:lineRule="auto"/>
      <w:jc w:val="both"/>
    </w:pPr>
    <w:rPr>
      <w:rFonts w:eastAsia="Times New Roman"/>
      <w:lang w:val="es-ES_tradnl" w:eastAsia="es-ES_trad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independent23">
    <w:name w:val="Text independent 23"/>
    <w:basedOn w:val="Normal"/>
    <w:rsid w:val="00040B25"/>
    <w:pPr>
      <w:jc w:val="center"/>
    </w:pPr>
    <w:rPr>
      <w:rFonts w:eastAsia="Times New Roman"/>
      <w:b/>
      <w:sz w:val="24"/>
      <w:lang w:eastAsia="ca-E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F44252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uiPriority w:val="99"/>
    <w:semiHidden/>
    <w:rsid w:val="00F44252"/>
    <w:rPr>
      <w:lang w:val="ca-ES"/>
    </w:rPr>
  </w:style>
  <w:style w:type="table" w:customStyle="1" w:styleId="Taulaambquadrcula2">
    <w:name w:val="Taula amb quadrícula2"/>
    <w:basedOn w:val="Taulanormal"/>
    <w:next w:val="Taulaambquadrcula"/>
    <w:uiPriority w:val="59"/>
    <w:rsid w:val="00623B88"/>
    <w:pPr>
      <w:spacing w:after="0" w:line="240" w:lineRule="auto"/>
    </w:pPr>
    <w:rPr>
      <w:rFonts w:eastAsia="Times New Roman"/>
      <w:lang w:val="ca-ES" w:eastAsia="ca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nseespaiat">
    <w:name w:val="No Spacing"/>
    <w:uiPriority w:val="1"/>
    <w:qFormat/>
    <w:rsid w:val="004317FA"/>
    <w:pPr>
      <w:spacing w:after="0" w:line="240" w:lineRule="auto"/>
      <w:jc w:val="both"/>
    </w:pPr>
    <w:rPr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CA"/>
    <w:pPr>
      <w:spacing w:after="0" w:line="240" w:lineRule="auto"/>
      <w:jc w:val="both"/>
    </w:pPr>
    <w:rPr>
      <w:lang w:val="ca-ES"/>
    </w:rPr>
  </w:style>
  <w:style w:type="paragraph" w:styleId="Ttol1">
    <w:name w:val="heading 1"/>
    <w:basedOn w:val="Normal"/>
    <w:next w:val="Normal"/>
    <w:link w:val="Ttol1Car"/>
    <w:qFormat/>
    <w:rsid w:val="00247BCA"/>
    <w:pPr>
      <w:keepNext/>
      <w:jc w:val="center"/>
      <w:outlineLvl w:val="0"/>
    </w:pPr>
    <w:rPr>
      <w:b/>
      <w:sz w:val="28"/>
    </w:rPr>
  </w:style>
  <w:style w:type="paragraph" w:styleId="Ttol2">
    <w:name w:val="heading 2"/>
    <w:basedOn w:val="Normal"/>
    <w:next w:val="Normal"/>
    <w:link w:val="Ttol2Car"/>
    <w:qFormat/>
    <w:rsid w:val="00247BCA"/>
    <w:pPr>
      <w:keepNext/>
      <w:ind w:left="284"/>
      <w:outlineLvl w:val="1"/>
    </w:pPr>
    <w:rPr>
      <w:b/>
    </w:rPr>
  </w:style>
  <w:style w:type="paragraph" w:styleId="Ttol3">
    <w:name w:val="heading 3"/>
    <w:basedOn w:val="Normal"/>
    <w:next w:val="Normal"/>
    <w:link w:val="Ttol3Car"/>
    <w:qFormat/>
    <w:rsid w:val="00247BCA"/>
    <w:pPr>
      <w:keepNext/>
      <w:ind w:left="284"/>
      <w:jc w:val="center"/>
      <w:outlineLvl w:val="2"/>
    </w:pPr>
    <w:rPr>
      <w:b/>
      <w:u w:val="single"/>
    </w:rPr>
  </w:style>
  <w:style w:type="paragraph" w:styleId="Ttol4">
    <w:name w:val="heading 4"/>
    <w:basedOn w:val="Normal"/>
    <w:next w:val="Normal"/>
    <w:link w:val="Ttol4Car"/>
    <w:qFormat/>
    <w:rsid w:val="00247BCA"/>
    <w:pPr>
      <w:keepNext/>
      <w:ind w:left="284"/>
      <w:outlineLvl w:val="3"/>
    </w:pPr>
    <w:rPr>
      <w:u w:val="single"/>
    </w:rPr>
  </w:style>
  <w:style w:type="paragraph" w:styleId="Ttol5">
    <w:name w:val="heading 5"/>
    <w:basedOn w:val="Normal"/>
    <w:next w:val="Normal"/>
    <w:link w:val="Ttol5Car"/>
    <w:qFormat/>
    <w:rsid w:val="00247BCA"/>
    <w:pPr>
      <w:keepNext/>
      <w:ind w:left="284"/>
      <w:outlineLvl w:val="4"/>
    </w:pPr>
    <w:rPr>
      <w:b/>
      <w:u w:val="single"/>
    </w:rPr>
  </w:style>
  <w:style w:type="paragraph" w:styleId="Ttol6">
    <w:name w:val="heading 6"/>
    <w:basedOn w:val="Normal"/>
    <w:next w:val="Normal"/>
    <w:link w:val="Ttol6Car"/>
    <w:qFormat/>
    <w:rsid w:val="00247BCA"/>
    <w:pPr>
      <w:keepNext/>
      <w:ind w:left="284"/>
      <w:jc w:val="center"/>
      <w:outlineLvl w:val="5"/>
    </w:pPr>
    <w:rPr>
      <w:b/>
    </w:rPr>
  </w:style>
  <w:style w:type="paragraph" w:styleId="Ttol7">
    <w:name w:val="heading 7"/>
    <w:basedOn w:val="Normal"/>
    <w:next w:val="Normal"/>
    <w:link w:val="Ttol7Car"/>
    <w:qFormat/>
    <w:rsid w:val="00247BCA"/>
    <w:pPr>
      <w:keepNext/>
      <w:outlineLvl w:val="6"/>
    </w:pPr>
    <w:rPr>
      <w:b/>
    </w:rPr>
  </w:style>
  <w:style w:type="paragraph" w:styleId="Ttol8">
    <w:name w:val="heading 8"/>
    <w:basedOn w:val="Normal"/>
    <w:next w:val="Normal"/>
    <w:link w:val="Ttol8Car"/>
    <w:qFormat/>
    <w:rsid w:val="00247BCA"/>
    <w:pPr>
      <w:keepNext/>
      <w:jc w:val="center"/>
      <w:outlineLvl w:val="7"/>
    </w:pPr>
    <w:rPr>
      <w:b/>
      <w:sz w:val="28"/>
      <w:u w:val="single"/>
    </w:rPr>
  </w:style>
  <w:style w:type="paragraph" w:styleId="Ttol9">
    <w:name w:val="heading 9"/>
    <w:basedOn w:val="Normal"/>
    <w:next w:val="Normal"/>
    <w:link w:val="Ttol9Car"/>
    <w:qFormat/>
    <w:rsid w:val="00247BCA"/>
    <w:pPr>
      <w:keepNext/>
      <w:ind w:left="284"/>
      <w:jc w:val="right"/>
      <w:outlineLvl w:val="8"/>
    </w:pPr>
    <w:rPr>
      <w:b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247BCA"/>
    <w:rPr>
      <w:rFonts w:ascii="Times New Roman" w:eastAsia="Times New Roman" w:hAnsi="Times New Roman" w:cs="Times New Roman"/>
      <w:b/>
      <w:sz w:val="28"/>
      <w:szCs w:val="20"/>
      <w:lang w:val="ca-ES" w:eastAsia="ca-ES"/>
    </w:rPr>
  </w:style>
  <w:style w:type="character" w:customStyle="1" w:styleId="Ttol2Car">
    <w:name w:val="Títol 2 Car"/>
    <w:basedOn w:val="Tipusdelletraperdefectedelpargraf"/>
    <w:link w:val="Ttol2"/>
    <w:rsid w:val="00247BCA"/>
    <w:rPr>
      <w:rFonts w:ascii="Times New Roman" w:eastAsia="Times New Roman" w:hAnsi="Times New Roman" w:cs="Times New Roman"/>
      <w:b/>
      <w:sz w:val="24"/>
      <w:szCs w:val="20"/>
      <w:lang w:val="ca-ES" w:eastAsia="ca-ES"/>
    </w:rPr>
  </w:style>
  <w:style w:type="character" w:customStyle="1" w:styleId="Ttol3Car">
    <w:name w:val="Títol 3 Car"/>
    <w:basedOn w:val="Tipusdelletraperdefectedelpargraf"/>
    <w:link w:val="Ttol3"/>
    <w:rsid w:val="00247BCA"/>
    <w:rPr>
      <w:rFonts w:ascii="Times New Roman" w:eastAsia="Times New Roman" w:hAnsi="Times New Roman" w:cs="Times New Roman"/>
      <w:b/>
      <w:sz w:val="24"/>
      <w:szCs w:val="20"/>
      <w:u w:val="single"/>
      <w:lang w:val="ca-ES" w:eastAsia="ca-ES"/>
    </w:rPr>
  </w:style>
  <w:style w:type="character" w:customStyle="1" w:styleId="Ttol4Car">
    <w:name w:val="Títol 4 Car"/>
    <w:basedOn w:val="Tipusdelletraperdefectedelpargraf"/>
    <w:link w:val="Ttol4"/>
    <w:rsid w:val="00247BCA"/>
    <w:rPr>
      <w:rFonts w:ascii="Times New Roman" w:eastAsia="Times New Roman" w:hAnsi="Times New Roman" w:cs="Times New Roman"/>
      <w:sz w:val="24"/>
      <w:szCs w:val="20"/>
      <w:u w:val="single"/>
      <w:lang w:val="ca-ES" w:eastAsia="ca-ES"/>
    </w:rPr>
  </w:style>
  <w:style w:type="character" w:customStyle="1" w:styleId="Ttol5Car">
    <w:name w:val="Títol 5 Car"/>
    <w:basedOn w:val="Tipusdelletraperdefectedelpargraf"/>
    <w:link w:val="Ttol5"/>
    <w:rsid w:val="00247BCA"/>
    <w:rPr>
      <w:rFonts w:ascii="Times New Roman" w:eastAsia="Times New Roman" w:hAnsi="Times New Roman" w:cs="Times New Roman"/>
      <w:b/>
      <w:sz w:val="24"/>
      <w:szCs w:val="20"/>
      <w:u w:val="single"/>
      <w:lang w:val="ca-ES" w:eastAsia="ca-ES"/>
    </w:rPr>
  </w:style>
  <w:style w:type="character" w:customStyle="1" w:styleId="Ttol6Car">
    <w:name w:val="Títol 6 Car"/>
    <w:basedOn w:val="Tipusdelletraperdefectedelpargraf"/>
    <w:link w:val="Ttol6"/>
    <w:rsid w:val="00247BCA"/>
    <w:rPr>
      <w:rFonts w:ascii="Times New Roman" w:eastAsia="Times New Roman" w:hAnsi="Times New Roman" w:cs="Times New Roman"/>
      <w:b/>
      <w:sz w:val="24"/>
      <w:szCs w:val="20"/>
      <w:lang w:val="ca-ES" w:eastAsia="ca-ES"/>
    </w:rPr>
  </w:style>
  <w:style w:type="character" w:customStyle="1" w:styleId="Ttol7Car">
    <w:name w:val="Títol 7 Car"/>
    <w:basedOn w:val="Tipusdelletraperdefectedelpargraf"/>
    <w:link w:val="Ttol7"/>
    <w:rsid w:val="00247BCA"/>
    <w:rPr>
      <w:rFonts w:ascii="Times New Roman" w:eastAsia="Times New Roman" w:hAnsi="Times New Roman" w:cs="Times New Roman"/>
      <w:b/>
      <w:sz w:val="24"/>
      <w:szCs w:val="20"/>
      <w:lang w:val="ca-ES" w:eastAsia="ca-ES"/>
    </w:rPr>
  </w:style>
  <w:style w:type="character" w:customStyle="1" w:styleId="Ttol8Car">
    <w:name w:val="Títol 8 Car"/>
    <w:basedOn w:val="Tipusdelletraperdefectedelpargraf"/>
    <w:link w:val="Ttol8"/>
    <w:rsid w:val="00247BCA"/>
    <w:rPr>
      <w:rFonts w:ascii="Times New Roman" w:eastAsia="Times New Roman" w:hAnsi="Times New Roman" w:cs="Times New Roman"/>
      <w:b/>
      <w:sz w:val="28"/>
      <w:szCs w:val="20"/>
      <w:u w:val="single"/>
      <w:lang w:val="ca-ES" w:eastAsia="ca-ES"/>
    </w:rPr>
  </w:style>
  <w:style w:type="character" w:customStyle="1" w:styleId="Ttol9Car">
    <w:name w:val="Títol 9 Car"/>
    <w:basedOn w:val="Tipusdelletraperdefectedelpargraf"/>
    <w:link w:val="Ttol9"/>
    <w:rsid w:val="00247BCA"/>
    <w:rPr>
      <w:rFonts w:ascii="Times New Roman" w:eastAsia="Times New Roman" w:hAnsi="Times New Roman" w:cs="Times New Roman"/>
      <w:b/>
      <w:sz w:val="24"/>
      <w:szCs w:val="20"/>
      <w:lang w:val="ca-ES" w:eastAsia="ca-ES"/>
    </w:rPr>
  </w:style>
  <w:style w:type="paragraph" w:styleId="Capalera">
    <w:name w:val="header"/>
    <w:basedOn w:val="Normal"/>
    <w:link w:val="CapaleraCar"/>
    <w:semiHidden/>
    <w:rsid w:val="00247BCA"/>
    <w:pPr>
      <w:tabs>
        <w:tab w:val="center" w:pos="4153"/>
        <w:tab w:val="right" w:pos="8306"/>
      </w:tabs>
    </w:pPr>
    <w:rPr>
      <w:sz w:val="26"/>
    </w:rPr>
  </w:style>
  <w:style w:type="character" w:customStyle="1" w:styleId="CapaleraCar">
    <w:name w:val="Capçalera Car"/>
    <w:basedOn w:val="Tipusdelletraperdefectedelpargraf"/>
    <w:link w:val="Capalera"/>
    <w:semiHidden/>
    <w:rsid w:val="00247BCA"/>
    <w:rPr>
      <w:rFonts w:ascii="Times New Roman" w:eastAsia="Times New Roman" w:hAnsi="Times New Roman" w:cs="Times New Roman"/>
      <w:sz w:val="26"/>
      <w:szCs w:val="20"/>
      <w:lang w:val="ca-ES" w:eastAsia="ca-ES"/>
    </w:rPr>
  </w:style>
  <w:style w:type="paragraph" w:customStyle="1" w:styleId="Textindependent21">
    <w:name w:val="Text independent 21"/>
    <w:basedOn w:val="Normal"/>
    <w:rsid w:val="00247BCA"/>
    <w:pPr>
      <w:ind w:left="284"/>
    </w:pPr>
  </w:style>
  <w:style w:type="paragraph" w:styleId="Peu">
    <w:name w:val="footer"/>
    <w:basedOn w:val="Normal"/>
    <w:link w:val="PeuCar"/>
    <w:semiHidden/>
    <w:rsid w:val="00247BC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semiHidden/>
    <w:rsid w:val="00247BCA"/>
    <w:rPr>
      <w:rFonts w:ascii="Times New Roman" w:eastAsia="Times New Roman" w:hAnsi="Times New Roman" w:cs="Times New Roman"/>
      <w:sz w:val="24"/>
      <w:szCs w:val="20"/>
      <w:lang w:val="ca-ES" w:eastAsia="ca-ES"/>
    </w:rPr>
  </w:style>
  <w:style w:type="character" w:styleId="Nmerodepgina">
    <w:name w:val="page number"/>
    <w:basedOn w:val="Tipusdelletraperdefectedelpargraf"/>
    <w:semiHidden/>
    <w:rsid w:val="00247BCA"/>
  </w:style>
  <w:style w:type="paragraph" w:styleId="Textindependent">
    <w:name w:val="Body Text"/>
    <w:basedOn w:val="Normal"/>
    <w:link w:val="TextindependentCar"/>
    <w:semiHidden/>
    <w:rsid w:val="00247BCA"/>
    <w:pPr>
      <w:spacing w:after="120"/>
    </w:pPr>
    <w:rPr>
      <w:sz w:val="26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247BCA"/>
    <w:rPr>
      <w:rFonts w:ascii="Times New Roman" w:eastAsia="Times New Roman" w:hAnsi="Times New Roman" w:cs="Times New Roman"/>
      <w:sz w:val="26"/>
      <w:szCs w:val="20"/>
      <w:lang w:val="ca-ES" w:eastAsia="ca-ES"/>
    </w:rPr>
  </w:style>
  <w:style w:type="paragraph" w:customStyle="1" w:styleId="valoracion">
    <w:name w:val="valoracion"/>
    <w:basedOn w:val="Normal"/>
    <w:rsid w:val="00247BCA"/>
    <w:pPr>
      <w:jc w:val="left"/>
    </w:pPr>
    <w:rPr>
      <w:rFonts w:ascii="Helv" w:hAnsi="Helv"/>
      <w:lang w:eastAsia="es-ES"/>
    </w:rPr>
  </w:style>
  <w:style w:type="paragraph" w:customStyle="1" w:styleId="Sagniadetextindependent21">
    <w:name w:val="Sagnia de text independent 21"/>
    <w:basedOn w:val="Normal"/>
    <w:rsid w:val="00247BCA"/>
    <w:pPr>
      <w:widowControl w:val="0"/>
      <w:ind w:left="284"/>
    </w:pPr>
  </w:style>
  <w:style w:type="paragraph" w:styleId="Textindependent3">
    <w:name w:val="Body Text 3"/>
    <w:basedOn w:val="Normal"/>
    <w:link w:val="Textindependent3Car"/>
    <w:semiHidden/>
    <w:rsid w:val="00247BCA"/>
    <w:rPr>
      <w:lang w:eastAsia="es-ES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247BCA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styleId="Textindependent2">
    <w:name w:val="Body Text 2"/>
    <w:basedOn w:val="Normal"/>
    <w:link w:val="Textindependent2Car"/>
    <w:semiHidden/>
    <w:rsid w:val="00247BCA"/>
    <w:pPr>
      <w:widowControl w:val="0"/>
      <w:jc w:val="center"/>
    </w:pPr>
    <w:rPr>
      <w:b/>
      <w:snapToGrid w:val="0"/>
      <w:sz w:val="28"/>
      <w:u w:val="single"/>
      <w:lang w:eastAsia="es-ES"/>
    </w:rPr>
  </w:style>
  <w:style w:type="character" w:customStyle="1" w:styleId="Textindependent2Car">
    <w:name w:val="Text independent 2 Car"/>
    <w:basedOn w:val="Tipusdelletraperdefectedelpargraf"/>
    <w:link w:val="Textindependent2"/>
    <w:semiHidden/>
    <w:rsid w:val="00247BCA"/>
    <w:rPr>
      <w:rFonts w:ascii="Times New Roman" w:eastAsia="Times New Roman" w:hAnsi="Times New Roman" w:cs="Times New Roman"/>
      <w:b/>
      <w:snapToGrid w:val="0"/>
      <w:sz w:val="28"/>
      <w:szCs w:val="20"/>
      <w:u w:val="single"/>
      <w:lang w:val="ca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47BC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47BCA"/>
    <w:rPr>
      <w:rFonts w:ascii="Tahoma" w:eastAsia="Times New Roman" w:hAnsi="Tahoma" w:cs="Tahoma"/>
      <w:sz w:val="16"/>
      <w:szCs w:val="16"/>
      <w:lang w:val="ca-ES" w:eastAsia="ca-ES"/>
    </w:rPr>
  </w:style>
  <w:style w:type="paragraph" w:customStyle="1" w:styleId="Textindependent22">
    <w:name w:val="Text independent 22"/>
    <w:basedOn w:val="Normal"/>
    <w:rsid w:val="00247BCA"/>
  </w:style>
  <w:style w:type="table" w:styleId="Taulaambquadrcula">
    <w:name w:val="Table Grid"/>
    <w:basedOn w:val="Taulanormal"/>
    <w:uiPriority w:val="59"/>
    <w:rsid w:val="00247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3C01E6"/>
    <w:pPr>
      <w:ind w:left="720"/>
      <w:contextualSpacing/>
      <w:jc w:val="left"/>
    </w:pPr>
    <w:rPr>
      <w:sz w:val="20"/>
    </w:rPr>
  </w:style>
  <w:style w:type="table" w:customStyle="1" w:styleId="Taulaambquadrcula1">
    <w:name w:val="Taula amb quadrícula1"/>
    <w:basedOn w:val="Taulanormal"/>
    <w:next w:val="Taulaambquadrcula"/>
    <w:rsid w:val="00A00189"/>
    <w:pPr>
      <w:spacing w:after="0" w:line="240" w:lineRule="auto"/>
      <w:jc w:val="both"/>
    </w:pPr>
    <w:rPr>
      <w:rFonts w:eastAsia="Times New Roman"/>
      <w:lang w:val="es-ES_tradnl" w:eastAsia="es-ES_trad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independent23">
    <w:name w:val="Text independent 23"/>
    <w:basedOn w:val="Normal"/>
    <w:rsid w:val="00040B25"/>
    <w:pPr>
      <w:jc w:val="center"/>
    </w:pPr>
    <w:rPr>
      <w:rFonts w:eastAsia="Times New Roman"/>
      <w:b/>
      <w:sz w:val="24"/>
      <w:lang w:eastAsia="ca-E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F44252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uiPriority w:val="99"/>
    <w:semiHidden/>
    <w:rsid w:val="00F44252"/>
    <w:rPr>
      <w:lang w:val="ca-ES"/>
    </w:rPr>
  </w:style>
  <w:style w:type="table" w:customStyle="1" w:styleId="Taulaambquadrcula2">
    <w:name w:val="Taula amb quadrícula2"/>
    <w:basedOn w:val="Taulanormal"/>
    <w:next w:val="Taulaambquadrcula"/>
    <w:uiPriority w:val="59"/>
    <w:rsid w:val="00623B88"/>
    <w:pPr>
      <w:spacing w:after="0" w:line="240" w:lineRule="auto"/>
    </w:pPr>
    <w:rPr>
      <w:rFonts w:eastAsia="Times New Roman"/>
      <w:lang w:val="ca-ES" w:eastAsia="ca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nseespaiat">
    <w:name w:val="No Spacing"/>
    <w:uiPriority w:val="1"/>
    <w:qFormat/>
    <w:rsid w:val="004317FA"/>
    <w:pPr>
      <w:spacing w:after="0" w:line="240" w:lineRule="auto"/>
      <w:jc w:val="both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33E6-3B98-414B-B4D6-05B6075F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Barcelona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Ajuntament de Barcelona</cp:lastModifiedBy>
  <cp:revision>2</cp:revision>
  <cp:lastPrinted>2019-10-28T11:22:00Z</cp:lastPrinted>
  <dcterms:created xsi:type="dcterms:W3CDTF">2019-10-29T06:07:00Z</dcterms:created>
  <dcterms:modified xsi:type="dcterms:W3CDTF">2019-10-29T06:07:00Z</dcterms:modified>
</cp:coreProperties>
</file>